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CA" w:rsidRPr="00E53FFC" w:rsidRDefault="00BD011F" w:rsidP="00E53FFC">
      <w:pPr>
        <w:pStyle w:val="13"/>
        <w:shd w:val="clear" w:color="auto" w:fill="auto"/>
        <w:spacing w:line="276" w:lineRule="auto"/>
        <w:jc w:val="center"/>
        <w:rPr>
          <w:b/>
          <w:szCs w:val="28"/>
        </w:rPr>
      </w:pPr>
      <w:bookmarkStart w:id="0" w:name="bookmark1"/>
      <w:bookmarkStart w:id="1" w:name="_Toc405194449"/>
      <w:bookmarkStart w:id="2" w:name="_Toc405198879"/>
      <w:r w:rsidRPr="00E53FFC">
        <w:rPr>
          <w:b/>
          <w:szCs w:val="28"/>
        </w:rPr>
        <w:t>Отчет</w:t>
      </w:r>
    </w:p>
    <w:p w:rsidR="00824C82" w:rsidRPr="00E53FFC" w:rsidRDefault="00824C82" w:rsidP="00E53FFC">
      <w:pPr>
        <w:pStyle w:val="13"/>
        <w:shd w:val="clear" w:color="auto" w:fill="auto"/>
        <w:spacing w:line="276" w:lineRule="auto"/>
        <w:jc w:val="center"/>
        <w:rPr>
          <w:b/>
          <w:szCs w:val="28"/>
        </w:rPr>
      </w:pPr>
      <w:r w:rsidRPr="00E53FFC">
        <w:rPr>
          <w:b/>
          <w:szCs w:val="28"/>
        </w:rPr>
        <w:t>о ходе реализации и оценке эффективности государственной программы Российской Федерации «Развитие транспортной</w:t>
      </w:r>
      <w:bookmarkEnd w:id="0"/>
      <w:r w:rsidRPr="00E53FFC">
        <w:rPr>
          <w:b/>
          <w:szCs w:val="28"/>
        </w:rPr>
        <w:t xml:space="preserve"> </w:t>
      </w:r>
      <w:bookmarkStart w:id="3" w:name="bookmark2"/>
      <w:r w:rsidRPr="00E53FFC">
        <w:rPr>
          <w:b/>
          <w:szCs w:val="28"/>
        </w:rPr>
        <w:t>системы» в 2014 г</w:t>
      </w:r>
      <w:bookmarkEnd w:id="1"/>
      <w:bookmarkEnd w:id="2"/>
      <w:bookmarkEnd w:id="3"/>
      <w:r w:rsidR="00E860CA" w:rsidRPr="00E53FFC">
        <w:rPr>
          <w:b/>
          <w:szCs w:val="28"/>
        </w:rPr>
        <w:t>оду</w:t>
      </w:r>
    </w:p>
    <w:p w:rsidR="00E860CA" w:rsidRPr="00E53FFC" w:rsidRDefault="00E860CA" w:rsidP="00E53FFC">
      <w:pPr>
        <w:pStyle w:val="1"/>
        <w:spacing w:before="0" w:after="0"/>
        <w:rPr>
          <w:rFonts w:ascii="Times New Roman" w:hAnsi="Times New Roman" w:cs="Times New Roman"/>
          <w:sz w:val="24"/>
        </w:rPr>
      </w:pPr>
      <w:bookmarkStart w:id="4" w:name="_Toc405194450"/>
      <w:bookmarkStart w:id="5" w:name="_Toc405198880"/>
    </w:p>
    <w:p w:rsidR="00824C82" w:rsidRPr="00E53FFC" w:rsidRDefault="00824C82" w:rsidP="00E53FFC">
      <w:pPr>
        <w:pStyle w:val="1"/>
        <w:spacing w:before="0" w:after="0"/>
        <w:jc w:val="center"/>
        <w:rPr>
          <w:rFonts w:ascii="Times New Roman" w:hAnsi="Times New Roman" w:cs="Times New Roman"/>
          <w:sz w:val="24"/>
        </w:rPr>
      </w:pPr>
      <w:r w:rsidRPr="00E53FFC">
        <w:rPr>
          <w:rFonts w:ascii="Times New Roman" w:hAnsi="Times New Roman" w:cs="Times New Roman"/>
          <w:sz w:val="24"/>
        </w:rPr>
        <w:t>Общие положения</w:t>
      </w:r>
      <w:bookmarkEnd w:id="4"/>
      <w:bookmarkEnd w:id="5"/>
    </w:p>
    <w:p w:rsidR="00A924AF" w:rsidRPr="00E53FFC" w:rsidRDefault="00A924AF" w:rsidP="00E53FFC">
      <w:pPr>
        <w:spacing w:line="360" w:lineRule="auto"/>
        <w:ind w:firstLine="709"/>
        <w:jc w:val="both"/>
        <w:rPr>
          <w:b/>
        </w:rPr>
      </w:pPr>
    </w:p>
    <w:p w:rsidR="00824C82" w:rsidRPr="00E53FFC" w:rsidRDefault="0081411C" w:rsidP="00E53FFC">
      <w:pPr>
        <w:pStyle w:val="14"/>
        <w:shd w:val="clear" w:color="auto" w:fill="auto"/>
        <w:spacing w:before="0" w:line="360" w:lineRule="auto"/>
        <w:ind w:right="40" w:firstLine="709"/>
        <w:rPr>
          <w:sz w:val="24"/>
          <w:szCs w:val="24"/>
        </w:rPr>
      </w:pPr>
      <w:proofErr w:type="gramStart"/>
      <w:r w:rsidRPr="00E53FFC">
        <w:rPr>
          <w:sz w:val="24"/>
          <w:szCs w:val="24"/>
        </w:rPr>
        <w:t>Годовой о</w:t>
      </w:r>
      <w:r w:rsidR="00824C82" w:rsidRPr="00E53FFC">
        <w:rPr>
          <w:sz w:val="24"/>
          <w:szCs w:val="24"/>
        </w:rPr>
        <w:t xml:space="preserve">тчет о ходе реализации и оценке эффективности государственной программы «Развитие транспортной системы» </w:t>
      </w:r>
      <w:r w:rsidRPr="00E53FFC">
        <w:rPr>
          <w:sz w:val="24"/>
          <w:szCs w:val="24"/>
        </w:rPr>
        <w:t xml:space="preserve"> в 2014 году </w:t>
      </w:r>
      <w:r w:rsidR="00824C82" w:rsidRPr="00E53FFC">
        <w:rPr>
          <w:sz w:val="24"/>
          <w:szCs w:val="24"/>
        </w:rPr>
        <w:t xml:space="preserve">подготовлен в соответствии с Порядком разработки, реализации и оценки эффективности государственных программ Российской Федерации (в редакции постановления Правительства Российской Федерации </w:t>
      </w:r>
      <w:r w:rsidR="0084424B" w:rsidRPr="00E53FFC">
        <w:rPr>
          <w:sz w:val="24"/>
          <w:szCs w:val="24"/>
        </w:rPr>
        <w:t>от 26 декабря 2014 года № 1507</w:t>
      </w:r>
      <w:r w:rsidR="00824C82" w:rsidRPr="00E53FFC">
        <w:rPr>
          <w:sz w:val="24"/>
          <w:szCs w:val="24"/>
        </w:rPr>
        <w:t xml:space="preserve">) </w:t>
      </w:r>
      <w:r w:rsidRPr="00E53FFC">
        <w:rPr>
          <w:sz w:val="24"/>
          <w:szCs w:val="24"/>
        </w:rPr>
        <w:t>на основе данных ответственного исполнителя, соисполнителей и участников государственной программы</w:t>
      </w:r>
      <w:r w:rsidR="00824C82" w:rsidRPr="00E53FFC">
        <w:rPr>
          <w:sz w:val="24"/>
          <w:szCs w:val="24"/>
        </w:rPr>
        <w:t xml:space="preserve">. </w:t>
      </w:r>
      <w:proofErr w:type="gramEnd"/>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Государственная программа Российской Федерации «Развитие транспортной системы» (далее - Программа), утвержденная постановлением Правительства Российской Федерации от 14 апреля 2014 г. № 319, является основным инструментом реализации Транспортной стратегии Российской Федерации на период до 2030 года.</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Ответственным исполнителем Программы является Министерство транспорта Российской Федерации.</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Соисполнители Программы</w:t>
      </w:r>
      <w:r w:rsidR="0081411C" w:rsidRPr="00E53FFC">
        <w:rPr>
          <w:sz w:val="24"/>
          <w:szCs w:val="24"/>
        </w:rPr>
        <w:t xml:space="preserve">: </w:t>
      </w:r>
      <w:r w:rsidRPr="00E53FFC">
        <w:rPr>
          <w:sz w:val="24"/>
          <w:szCs w:val="24"/>
        </w:rPr>
        <w:t>Федеральная служба по надзору в сфере транспорта, Федеральное агентство воздушного транспорта, Федеральное дорожное агентство, Федеральное агентство железнодорожного транспорта, Федеральное агентство морского и речного транспорта.</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Участники Программы</w:t>
      </w:r>
      <w:r w:rsidR="0081411C" w:rsidRPr="00E53FFC">
        <w:rPr>
          <w:sz w:val="24"/>
          <w:szCs w:val="24"/>
        </w:rPr>
        <w:t xml:space="preserve">: </w:t>
      </w:r>
      <w:r w:rsidRPr="00E53FFC">
        <w:rPr>
          <w:sz w:val="24"/>
          <w:szCs w:val="24"/>
        </w:rPr>
        <w:t>Министерство финансов Российской Федерации, Федеральная служба по гидрометеорологии и мониторингу окружающей среды.</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Программа включает две федеральные целевые программы «Развитие транспортной системы России (2010 - 2020 годы)» и «Модернизация Единой системы организации воздушного движения Российской Федерации (2009 - 2020 годы)», Комплексную программу обеспечения безопасности населения на транспорте и девять подпрограмм: «Магистральный железнодорожный транспорт», «Дорожное хозяйство», «Гражданская авиация и аэронавигационное обслуживание», «Морской и речной транспорт», «Надзор в сфере транспорта», «Развитие скоростных автомобильных дорог на условиях государственно-частного партнерства», </w:t>
      </w:r>
      <w:r w:rsidRPr="00E53FFC">
        <w:rPr>
          <w:bCs/>
          <w:sz w:val="24"/>
          <w:szCs w:val="24"/>
        </w:rPr>
        <w:t>«Транспортное обеспечение Олимпийских игр 2014 года и XXVII Всемирной летней Универсиады 2013 года в городе  Казани»</w:t>
      </w:r>
      <w:r w:rsidRPr="00E53FFC">
        <w:rPr>
          <w:sz w:val="24"/>
          <w:szCs w:val="24"/>
        </w:rPr>
        <w:t xml:space="preserve">, </w:t>
      </w:r>
      <w:r w:rsidRPr="00E53FFC">
        <w:rPr>
          <w:bCs/>
          <w:sz w:val="24"/>
          <w:szCs w:val="24"/>
        </w:rPr>
        <w:t xml:space="preserve">«Развитие гражданского использования системы «ГЛОНАСС» на </w:t>
      </w:r>
      <w:r w:rsidRPr="00E53FFC">
        <w:rPr>
          <w:bCs/>
          <w:sz w:val="24"/>
          <w:szCs w:val="24"/>
        </w:rPr>
        <w:lastRenderedPageBreak/>
        <w:t>транспорте»</w:t>
      </w:r>
      <w:r w:rsidR="00DC0C1D" w:rsidRPr="00E53FFC">
        <w:rPr>
          <w:bCs/>
          <w:sz w:val="24"/>
          <w:szCs w:val="24"/>
        </w:rPr>
        <w:t xml:space="preserve">, </w:t>
      </w:r>
      <w:r w:rsidRPr="00E53FFC">
        <w:rPr>
          <w:bCs/>
          <w:sz w:val="24"/>
          <w:szCs w:val="24"/>
        </w:rPr>
        <w:t xml:space="preserve"> «Обеспечение реализации государственной программы Российской Федерации «Развитие транспортной системы»</w:t>
      </w:r>
      <w:r w:rsidR="00A924AF" w:rsidRPr="00E53FFC">
        <w:rPr>
          <w:bCs/>
          <w:sz w:val="24"/>
          <w:szCs w:val="24"/>
        </w:rPr>
        <w:t xml:space="preserve">. </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Целями Программы являются:</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ускорение товародвижения и снижение транспортных издержек в экономике;</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повышение доступности транспортных услуг для населения;</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повышение конкурентоспособности транспортной системы России на мировом рынке транспортных услуг;</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повышение комплексной безопасности и устойчивости транспортной системы.</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На реализацию целей Программы в 2014</w:t>
      </w:r>
      <w:r w:rsidR="0081411C" w:rsidRPr="00E53FFC">
        <w:rPr>
          <w:sz w:val="24"/>
          <w:szCs w:val="24"/>
        </w:rPr>
        <w:t xml:space="preserve"> году</w:t>
      </w:r>
      <w:r w:rsidRPr="00E53FFC">
        <w:rPr>
          <w:sz w:val="24"/>
          <w:szCs w:val="24"/>
        </w:rPr>
        <w:t xml:space="preserve"> направлены следующие функциональны</w:t>
      </w:r>
      <w:r w:rsidR="009F3EDB" w:rsidRPr="00E53FFC">
        <w:rPr>
          <w:sz w:val="24"/>
          <w:szCs w:val="24"/>
        </w:rPr>
        <w:t>е</w:t>
      </w:r>
      <w:r w:rsidRPr="00E53FFC">
        <w:rPr>
          <w:sz w:val="24"/>
          <w:szCs w:val="24"/>
        </w:rPr>
        <w:t xml:space="preserve"> и отраслевы</w:t>
      </w:r>
      <w:r w:rsidR="009F3EDB" w:rsidRPr="00E53FFC">
        <w:rPr>
          <w:sz w:val="24"/>
          <w:szCs w:val="24"/>
        </w:rPr>
        <w:t>е</w:t>
      </w:r>
      <w:r w:rsidRPr="00E53FFC">
        <w:rPr>
          <w:sz w:val="24"/>
          <w:szCs w:val="24"/>
        </w:rPr>
        <w:t xml:space="preserve"> задач</w:t>
      </w:r>
      <w:r w:rsidR="009F3EDB" w:rsidRPr="00E53FFC">
        <w:rPr>
          <w:sz w:val="24"/>
          <w:szCs w:val="24"/>
        </w:rPr>
        <w:t>и</w:t>
      </w:r>
      <w:r w:rsidRPr="00E53FFC">
        <w:rPr>
          <w:sz w:val="24"/>
          <w:szCs w:val="24"/>
        </w:rPr>
        <w:t>:</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развитие сети автомобильных дорог федерального значения;</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развитие железнодорожных линий;</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развитие аэропортовой сети (аэропорты-хабы, внутрироссийские узловые аэропорты и региональные аэропорты);</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обеспечение функционирования сети автомобильных дорог федерального значения;</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организация развития скоростных автомобильных дорог на условиях государственно-частного партнерства;</w:t>
      </w:r>
    </w:p>
    <w:p w:rsidR="00824C82" w:rsidRPr="00E53FFC" w:rsidRDefault="00824C82" w:rsidP="00E53FFC">
      <w:pPr>
        <w:pStyle w:val="14"/>
        <w:shd w:val="clear" w:color="auto" w:fill="auto"/>
        <w:spacing w:before="0" w:line="360" w:lineRule="auto"/>
        <w:ind w:right="40" w:firstLine="709"/>
        <w:jc w:val="left"/>
        <w:rPr>
          <w:sz w:val="24"/>
          <w:szCs w:val="24"/>
        </w:rPr>
      </w:pPr>
      <w:r w:rsidRPr="00E53FFC">
        <w:rPr>
          <w:sz w:val="24"/>
          <w:szCs w:val="24"/>
        </w:rPr>
        <w:t>повышение качественных характеристик внутренних водных путей; формирование единой дорожной сети круглогодичной доступности для населения;</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обеспечение потребности в перевозках пассажиров на социально-значимых маршрутах;</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увеличение пропускной способности российских морских портов; повышение конкурентоспособности международных транспортных коридоров и комплексное развитие крупных транспортных узлов;</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обновление парка транспортных средств, состава морского и речного флота;</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обеспечение безопасности на транспорте;</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развитие интегрированной системы контроля безопасности на транспорте;</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транспортное обеспечение XXII Олимпийских игр 2014 г</w:t>
      </w:r>
      <w:r w:rsidR="00A924AF" w:rsidRPr="00E53FFC">
        <w:rPr>
          <w:sz w:val="24"/>
          <w:szCs w:val="24"/>
        </w:rPr>
        <w:t>ода</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Для достижения целей и решения задач Программой предусмотрена реализация комплекса мероприятий инвестиционного и текущего характера, а также мер государственного регулирования.</w:t>
      </w:r>
    </w:p>
    <w:p w:rsidR="00824C82" w:rsidRPr="00E53FFC" w:rsidRDefault="00824C82" w:rsidP="00E53FFC">
      <w:pPr>
        <w:pStyle w:val="14"/>
        <w:shd w:val="clear" w:color="auto" w:fill="auto"/>
        <w:tabs>
          <w:tab w:val="left" w:pos="8014"/>
        </w:tabs>
        <w:spacing w:before="0" w:line="360" w:lineRule="auto"/>
        <w:ind w:right="40" w:firstLine="709"/>
        <w:rPr>
          <w:sz w:val="24"/>
          <w:szCs w:val="24"/>
        </w:rPr>
      </w:pPr>
      <w:r w:rsidRPr="00E53FFC">
        <w:rPr>
          <w:sz w:val="24"/>
          <w:szCs w:val="24"/>
        </w:rPr>
        <w:t xml:space="preserve">Ход реализации Программы в 2014 году оценивался по </w:t>
      </w:r>
      <w:r w:rsidR="00B76EFF" w:rsidRPr="00E53FFC">
        <w:rPr>
          <w:sz w:val="24"/>
          <w:szCs w:val="24"/>
        </w:rPr>
        <w:t>74</w:t>
      </w:r>
      <w:r w:rsidRPr="00E53FFC">
        <w:rPr>
          <w:sz w:val="24"/>
          <w:szCs w:val="24"/>
        </w:rPr>
        <w:t xml:space="preserve"> показателям, характеризующим достижение целей, решение задач и реализацию мероприятий Программы. </w:t>
      </w:r>
    </w:p>
    <w:p w:rsidR="00824C82" w:rsidRPr="00E53FFC" w:rsidRDefault="009A79BD" w:rsidP="00E53FFC">
      <w:pPr>
        <w:pStyle w:val="22"/>
        <w:shd w:val="clear" w:color="auto" w:fill="auto"/>
        <w:spacing w:before="0" w:after="0" w:line="360" w:lineRule="auto"/>
        <w:ind w:firstLine="709"/>
        <w:jc w:val="center"/>
        <w:rPr>
          <w:b/>
          <w:sz w:val="24"/>
          <w:szCs w:val="24"/>
        </w:rPr>
      </w:pPr>
      <w:bookmarkStart w:id="6" w:name="bookmark4"/>
      <w:bookmarkStart w:id="7" w:name="_Toc405194451"/>
      <w:bookmarkStart w:id="8" w:name="_Toc405198881"/>
      <w:r w:rsidRPr="00E53FFC">
        <w:rPr>
          <w:b/>
          <w:sz w:val="24"/>
          <w:szCs w:val="24"/>
        </w:rPr>
        <w:lastRenderedPageBreak/>
        <w:t>1</w:t>
      </w:r>
      <w:r w:rsidR="00824C82" w:rsidRPr="00E53FFC">
        <w:rPr>
          <w:b/>
          <w:sz w:val="24"/>
          <w:szCs w:val="24"/>
        </w:rPr>
        <w:t>.</w:t>
      </w:r>
      <w:r w:rsidR="00CE359E" w:rsidRPr="00E53FFC">
        <w:rPr>
          <w:b/>
          <w:sz w:val="24"/>
          <w:szCs w:val="24"/>
        </w:rPr>
        <w:t xml:space="preserve"> Основные р</w:t>
      </w:r>
      <w:r w:rsidR="00824C82" w:rsidRPr="00E53FFC">
        <w:rPr>
          <w:b/>
          <w:sz w:val="24"/>
          <w:szCs w:val="24"/>
        </w:rPr>
        <w:t>езультаты реализации Программы в 2014</w:t>
      </w:r>
      <w:r w:rsidR="00117EC1" w:rsidRPr="00E53FFC">
        <w:rPr>
          <w:b/>
          <w:sz w:val="24"/>
          <w:szCs w:val="24"/>
        </w:rPr>
        <w:t xml:space="preserve"> </w:t>
      </w:r>
      <w:r w:rsidR="00824C82" w:rsidRPr="00E53FFC">
        <w:rPr>
          <w:b/>
          <w:sz w:val="24"/>
          <w:szCs w:val="24"/>
        </w:rPr>
        <w:t>г</w:t>
      </w:r>
      <w:bookmarkEnd w:id="6"/>
      <w:r w:rsidR="00824C82" w:rsidRPr="00E53FFC">
        <w:rPr>
          <w:b/>
          <w:sz w:val="24"/>
          <w:szCs w:val="24"/>
        </w:rPr>
        <w:t>оду</w:t>
      </w:r>
      <w:bookmarkEnd w:id="7"/>
      <w:bookmarkEnd w:id="8"/>
    </w:p>
    <w:p w:rsidR="008C0D7E" w:rsidRPr="00E53FFC" w:rsidRDefault="008C0D7E" w:rsidP="00E53FFC">
      <w:pPr>
        <w:pStyle w:val="14"/>
        <w:shd w:val="clear" w:color="auto" w:fill="auto"/>
        <w:spacing w:before="0" w:line="360" w:lineRule="auto"/>
        <w:ind w:right="40" w:firstLine="709"/>
        <w:rPr>
          <w:sz w:val="24"/>
          <w:szCs w:val="24"/>
        </w:rPr>
      </w:pPr>
    </w:p>
    <w:p w:rsidR="00824C82" w:rsidRPr="00E53FFC" w:rsidRDefault="00824C82" w:rsidP="00E53FFC">
      <w:pPr>
        <w:pStyle w:val="14"/>
        <w:shd w:val="clear" w:color="auto" w:fill="auto"/>
        <w:spacing w:before="0" w:line="360" w:lineRule="auto"/>
        <w:ind w:right="40" w:firstLine="709"/>
        <w:rPr>
          <w:sz w:val="24"/>
          <w:szCs w:val="24"/>
        </w:rPr>
      </w:pPr>
      <w:proofErr w:type="gramStart"/>
      <w:r w:rsidRPr="00E53FFC">
        <w:rPr>
          <w:sz w:val="24"/>
          <w:szCs w:val="24"/>
        </w:rPr>
        <w:t>Реализация Программы в 2014 году осуществлялась в соответствии с Планом реализации государственной программы Российской Федерации «Развитие транспортной системы» на 2014 год и на плановый период 2015 и 2016 годов</w:t>
      </w:r>
      <w:r w:rsidR="00117C0C" w:rsidRPr="00E53FFC">
        <w:rPr>
          <w:sz w:val="24"/>
          <w:szCs w:val="24"/>
        </w:rPr>
        <w:t xml:space="preserve"> (распоряжение Правительства Российской Федерации </w:t>
      </w:r>
      <w:r w:rsidR="00BD011F" w:rsidRPr="00E53FFC">
        <w:rPr>
          <w:sz w:val="24"/>
          <w:szCs w:val="24"/>
        </w:rPr>
        <w:t xml:space="preserve">от 17.12.2014 г. </w:t>
      </w:r>
      <w:r w:rsidR="00117C0C" w:rsidRPr="00E53FFC">
        <w:rPr>
          <w:sz w:val="24"/>
          <w:szCs w:val="24"/>
        </w:rPr>
        <w:t xml:space="preserve">№2584-р) </w:t>
      </w:r>
      <w:r w:rsidRPr="00E53FFC">
        <w:rPr>
          <w:sz w:val="24"/>
          <w:szCs w:val="24"/>
        </w:rPr>
        <w:t xml:space="preserve"> и Детальным планом-графиком реализации государственной программы Российской Федерации «Развитие транспортной системы» на 2014 год и на плановый период 2015 и 2016 годов.</w:t>
      </w:r>
      <w:proofErr w:type="gramEnd"/>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Основными приоритетами Программы в 2014 году были определены:</w:t>
      </w:r>
    </w:p>
    <w:p w:rsidR="00E2594A" w:rsidRPr="00E53FFC" w:rsidRDefault="00E2594A" w:rsidP="00E53FFC">
      <w:pPr>
        <w:pStyle w:val="14"/>
        <w:shd w:val="clear" w:color="auto" w:fill="auto"/>
        <w:spacing w:before="0" w:line="360" w:lineRule="auto"/>
        <w:ind w:right="20" w:firstLine="709"/>
        <w:rPr>
          <w:sz w:val="24"/>
          <w:szCs w:val="24"/>
        </w:rPr>
      </w:pPr>
      <w:r w:rsidRPr="00E53FFC">
        <w:rPr>
          <w:sz w:val="24"/>
          <w:szCs w:val="24"/>
        </w:rPr>
        <w:t>выполнение в полном объеме работ по содержанию и ремонту транспортной инфраструктуры;</w:t>
      </w:r>
    </w:p>
    <w:p w:rsidR="00E2594A" w:rsidRPr="00E53FFC" w:rsidRDefault="00E2594A" w:rsidP="00E53FFC">
      <w:pPr>
        <w:pStyle w:val="14"/>
        <w:shd w:val="clear" w:color="auto" w:fill="auto"/>
        <w:spacing w:before="0" w:line="360" w:lineRule="auto"/>
        <w:ind w:right="20" w:firstLine="709"/>
        <w:rPr>
          <w:sz w:val="24"/>
          <w:szCs w:val="24"/>
        </w:rPr>
      </w:pPr>
      <w:r w:rsidRPr="00E53FFC">
        <w:rPr>
          <w:sz w:val="24"/>
          <w:szCs w:val="24"/>
        </w:rPr>
        <w:t>реализация мероприятий по обеспечению доступности транспортных услуг для населения воздушным и железнодорожным транспортом;</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создание инфраструктурных условий </w:t>
      </w:r>
      <w:r w:rsidR="003C6300" w:rsidRPr="00E53FFC">
        <w:rPr>
          <w:sz w:val="24"/>
          <w:szCs w:val="24"/>
        </w:rPr>
        <w:t xml:space="preserve">  для </w:t>
      </w:r>
      <w:r w:rsidRPr="00E53FFC">
        <w:rPr>
          <w:sz w:val="24"/>
          <w:szCs w:val="24"/>
        </w:rPr>
        <w:t>социально-экономического развития страны;</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реализация проектов на условиях государственно-частного партнерства, в том числе строительство скоростных автомобильных дорог;</w:t>
      </w:r>
    </w:p>
    <w:p w:rsidR="002B7DBB" w:rsidRPr="00E53FFC" w:rsidRDefault="00824C82" w:rsidP="00E53FFC">
      <w:pPr>
        <w:pStyle w:val="14"/>
        <w:shd w:val="clear" w:color="auto" w:fill="auto"/>
        <w:spacing w:before="0" w:line="360" w:lineRule="auto"/>
        <w:ind w:right="20" w:firstLine="709"/>
        <w:rPr>
          <w:sz w:val="24"/>
          <w:szCs w:val="24"/>
        </w:rPr>
      </w:pPr>
      <w:r w:rsidRPr="00E53FFC">
        <w:rPr>
          <w:sz w:val="24"/>
          <w:szCs w:val="24"/>
        </w:rPr>
        <w:t>повышение безопасности на транспорте</w:t>
      </w:r>
      <w:r w:rsidR="00446E22" w:rsidRPr="00E53FFC">
        <w:rPr>
          <w:sz w:val="24"/>
          <w:szCs w:val="24"/>
        </w:rPr>
        <w:t>;</w:t>
      </w:r>
    </w:p>
    <w:p w:rsidR="002B7DBB" w:rsidRPr="00E53FFC" w:rsidRDefault="002B7DBB" w:rsidP="00E53FFC">
      <w:pPr>
        <w:pStyle w:val="14"/>
        <w:shd w:val="clear" w:color="auto" w:fill="auto"/>
        <w:spacing w:before="0" w:line="360" w:lineRule="auto"/>
        <w:ind w:right="20" w:firstLine="709"/>
        <w:rPr>
          <w:sz w:val="24"/>
          <w:szCs w:val="24"/>
        </w:rPr>
      </w:pPr>
      <w:r w:rsidRPr="00E53FFC">
        <w:rPr>
          <w:sz w:val="24"/>
          <w:szCs w:val="24"/>
        </w:rPr>
        <w:t>транспортное обеспечение  XXII Олимпийских  игр 2014 года</w:t>
      </w:r>
      <w:r w:rsidR="00446E22" w:rsidRPr="00E53FFC">
        <w:rPr>
          <w:sz w:val="24"/>
          <w:szCs w:val="24"/>
        </w:rPr>
        <w:t>.</w:t>
      </w:r>
    </w:p>
    <w:p w:rsidR="003C697C" w:rsidRPr="00E53FFC" w:rsidRDefault="00C45A6E" w:rsidP="00E53FFC">
      <w:pPr>
        <w:pStyle w:val="14"/>
        <w:shd w:val="clear" w:color="auto" w:fill="auto"/>
        <w:spacing w:before="0" w:line="360" w:lineRule="auto"/>
        <w:ind w:right="20" w:firstLine="709"/>
        <w:rPr>
          <w:sz w:val="24"/>
          <w:szCs w:val="24"/>
        </w:rPr>
      </w:pPr>
      <w:r w:rsidRPr="00E53FFC">
        <w:rPr>
          <w:sz w:val="24"/>
          <w:szCs w:val="24"/>
        </w:rPr>
        <w:t xml:space="preserve">Кроме того, одним из </w:t>
      </w:r>
      <w:r w:rsidR="00AD0027" w:rsidRPr="00E53FFC">
        <w:rPr>
          <w:sz w:val="24"/>
          <w:szCs w:val="24"/>
        </w:rPr>
        <w:t>приоритето</w:t>
      </w:r>
      <w:r w:rsidRPr="00E53FFC">
        <w:rPr>
          <w:sz w:val="24"/>
          <w:szCs w:val="24"/>
        </w:rPr>
        <w:t>в</w:t>
      </w:r>
      <w:r w:rsidR="00AD0027" w:rsidRPr="00E53FFC">
        <w:rPr>
          <w:sz w:val="24"/>
          <w:szCs w:val="24"/>
        </w:rPr>
        <w:t xml:space="preserve"> 2014 года стало транспортное обеспечение  Крымского федерального округа.</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Реализация Программы в 2014 году обеспечила достижение следующих основных результатов.</w:t>
      </w:r>
    </w:p>
    <w:p w:rsidR="00E44E52" w:rsidRPr="00E53FFC" w:rsidRDefault="003C6300" w:rsidP="00E53FFC">
      <w:pPr>
        <w:pStyle w:val="a7"/>
        <w:spacing w:line="360" w:lineRule="auto"/>
        <w:ind w:firstLine="709"/>
        <w:jc w:val="both"/>
        <w:rPr>
          <w:sz w:val="24"/>
          <w:szCs w:val="24"/>
        </w:rPr>
      </w:pPr>
      <w:r w:rsidRPr="00E53FFC">
        <w:rPr>
          <w:sz w:val="24"/>
          <w:szCs w:val="24"/>
        </w:rPr>
        <w:t>1</w:t>
      </w:r>
      <w:r w:rsidR="00824C82" w:rsidRPr="00E53FFC">
        <w:rPr>
          <w:sz w:val="24"/>
          <w:szCs w:val="24"/>
        </w:rPr>
        <w:t xml:space="preserve">. </w:t>
      </w:r>
      <w:r w:rsidRPr="00E53FFC">
        <w:rPr>
          <w:sz w:val="24"/>
          <w:szCs w:val="24"/>
        </w:rPr>
        <w:t>О</w:t>
      </w:r>
      <w:r w:rsidR="00E44E52" w:rsidRPr="00E53FFC">
        <w:rPr>
          <w:sz w:val="24"/>
          <w:szCs w:val="24"/>
        </w:rPr>
        <w:t>беспечени</w:t>
      </w:r>
      <w:r w:rsidRPr="00E53FFC">
        <w:rPr>
          <w:sz w:val="24"/>
          <w:szCs w:val="24"/>
        </w:rPr>
        <w:t>е</w:t>
      </w:r>
      <w:r w:rsidR="00E44E52" w:rsidRPr="00E53FFC">
        <w:rPr>
          <w:sz w:val="24"/>
          <w:szCs w:val="24"/>
        </w:rPr>
        <w:t xml:space="preserve"> в полном объем</w:t>
      </w:r>
      <w:r w:rsidR="00D27A75" w:rsidRPr="00E53FFC">
        <w:rPr>
          <w:sz w:val="24"/>
          <w:szCs w:val="24"/>
        </w:rPr>
        <w:t>е</w:t>
      </w:r>
      <w:r w:rsidR="00E44E52" w:rsidRPr="00E53FFC">
        <w:rPr>
          <w:sz w:val="24"/>
          <w:szCs w:val="24"/>
        </w:rPr>
        <w:t xml:space="preserve"> работ по содержанию и ремонту объектов транспортной инфраструктуры.</w:t>
      </w:r>
    </w:p>
    <w:p w:rsidR="00824C82" w:rsidRPr="00E53FFC" w:rsidRDefault="003C6300" w:rsidP="00E53FFC">
      <w:pPr>
        <w:pStyle w:val="a7"/>
        <w:spacing w:line="360" w:lineRule="auto"/>
        <w:ind w:left="117" w:firstLine="709"/>
        <w:jc w:val="both"/>
        <w:rPr>
          <w:sz w:val="24"/>
          <w:szCs w:val="24"/>
        </w:rPr>
      </w:pPr>
      <w:r w:rsidRPr="00E53FFC">
        <w:rPr>
          <w:sz w:val="24"/>
          <w:szCs w:val="24"/>
        </w:rPr>
        <w:t>П</w:t>
      </w:r>
      <w:r w:rsidR="00E44E52" w:rsidRPr="00E53FFC">
        <w:rPr>
          <w:sz w:val="24"/>
          <w:szCs w:val="24"/>
        </w:rPr>
        <w:t xml:space="preserve">ереход на 100-процентное финансирование ремонта и содержания автомобильных дорог федерального значения по нормативам затрат </w:t>
      </w:r>
      <w:r w:rsidRPr="00E53FFC">
        <w:rPr>
          <w:sz w:val="24"/>
          <w:szCs w:val="24"/>
        </w:rPr>
        <w:t xml:space="preserve"> позволил выполнить в полном объеме работы по содержанию и ремонту федеральных автомобильных дорог</w:t>
      </w:r>
      <w:r w:rsidR="00495416" w:rsidRPr="00E53FFC">
        <w:rPr>
          <w:sz w:val="24"/>
          <w:szCs w:val="24"/>
        </w:rPr>
        <w:t>.</w:t>
      </w:r>
    </w:p>
    <w:p w:rsidR="00824C82" w:rsidRPr="00E53FFC" w:rsidRDefault="00495416" w:rsidP="00E53FFC">
      <w:pPr>
        <w:pStyle w:val="a7"/>
        <w:spacing w:line="360" w:lineRule="auto"/>
        <w:ind w:left="117" w:firstLine="709"/>
        <w:jc w:val="both"/>
        <w:rPr>
          <w:sz w:val="24"/>
          <w:szCs w:val="24"/>
        </w:rPr>
      </w:pPr>
      <w:r w:rsidRPr="00E53FFC">
        <w:rPr>
          <w:sz w:val="24"/>
          <w:szCs w:val="24"/>
        </w:rPr>
        <w:t>П</w:t>
      </w:r>
      <w:r w:rsidR="00824C82" w:rsidRPr="00E53FFC">
        <w:rPr>
          <w:sz w:val="24"/>
          <w:szCs w:val="24"/>
        </w:rPr>
        <w:t xml:space="preserve">ротяженность автомобильных дорог общего пользования федерального значения, соответствующих нормативным требованиям к транспортно-эксплуатационным показателям, составила </w:t>
      </w:r>
      <w:r w:rsidR="00B33524" w:rsidRPr="00E53FFC">
        <w:rPr>
          <w:sz w:val="24"/>
          <w:szCs w:val="24"/>
        </w:rPr>
        <w:t>27548</w:t>
      </w:r>
      <w:r w:rsidR="00824C82" w:rsidRPr="00E53FFC">
        <w:rPr>
          <w:sz w:val="24"/>
          <w:szCs w:val="24"/>
        </w:rPr>
        <w:t xml:space="preserve"> км,</w:t>
      </w:r>
      <w:r w:rsidR="00824C82" w:rsidRPr="00E53FFC">
        <w:rPr>
          <w:i/>
          <w:sz w:val="24"/>
          <w:szCs w:val="24"/>
        </w:rPr>
        <w:t xml:space="preserve"> </w:t>
      </w:r>
      <w:r w:rsidR="00824C82" w:rsidRPr="00E53FFC">
        <w:rPr>
          <w:sz w:val="24"/>
          <w:szCs w:val="24"/>
        </w:rPr>
        <w:t>в том числе</w:t>
      </w:r>
      <w:r w:rsidR="00824C82" w:rsidRPr="00E53FFC">
        <w:rPr>
          <w:rStyle w:val="FontStyle36"/>
          <w:rFonts w:eastAsia="Calibri"/>
          <w:bCs w:val="0"/>
          <w:iCs w:val="0"/>
          <w:sz w:val="24"/>
          <w:szCs w:val="24"/>
        </w:rPr>
        <w:t>,</w:t>
      </w:r>
      <w:r w:rsidR="00824C82" w:rsidRPr="00E53FFC">
        <w:rPr>
          <w:rStyle w:val="FontStyle36"/>
          <w:rFonts w:eastAsia="Calibri"/>
          <w:bCs w:val="0"/>
          <w:i w:val="0"/>
          <w:iCs w:val="0"/>
          <w:sz w:val="24"/>
          <w:szCs w:val="24"/>
        </w:rPr>
        <w:t xml:space="preserve"> </w:t>
      </w:r>
      <w:r w:rsidR="00824C82" w:rsidRPr="00E53FFC">
        <w:rPr>
          <w:rStyle w:val="FontStyle36"/>
          <w:rFonts w:eastAsia="Calibri"/>
          <w:b w:val="0"/>
          <w:bCs w:val="0"/>
          <w:i w:val="0"/>
          <w:iCs w:val="0"/>
          <w:sz w:val="24"/>
          <w:szCs w:val="24"/>
        </w:rPr>
        <w:t xml:space="preserve">на сети автомобильных дорог, переданных в доверительное управление Государственной компании «Российские автомобильные дороги - </w:t>
      </w:r>
      <w:r w:rsidR="00B33524" w:rsidRPr="00E53FFC">
        <w:rPr>
          <w:sz w:val="24"/>
          <w:szCs w:val="24"/>
        </w:rPr>
        <w:t>1810</w:t>
      </w:r>
      <w:r w:rsidRPr="00E53FFC">
        <w:rPr>
          <w:sz w:val="24"/>
          <w:szCs w:val="24"/>
        </w:rPr>
        <w:t xml:space="preserve"> км.</w:t>
      </w:r>
    </w:p>
    <w:p w:rsidR="00824C82" w:rsidRPr="00E53FFC" w:rsidRDefault="00824C82" w:rsidP="00E53FFC">
      <w:pPr>
        <w:pStyle w:val="a7"/>
        <w:spacing w:line="360" w:lineRule="auto"/>
        <w:ind w:left="117" w:firstLine="709"/>
        <w:jc w:val="both"/>
        <w:rPr>
          <w:sz w:val="24"/>
          <w:szCs w:val="24"/>
        </w:rPr>
      </w:pPr>
      <w:r w:rsidRPr="00E53FFC">
        <w:rPr>
          <w:sz w:val="24"/>
          <w:szCs w:val="24"/>
        </w:rPr>
        <w:lastRenderedPageBreak/>
        <w:t>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дорог, составила 53,</w:t>
      </w:r>
      <w:r w:rsidR="00643BD4" w:rsidRPr="00E53FFC">
        <w:rPr>
          <w:sz w:val="24"/>
          <w:szCs w:val="24"/>
        </w:rPr>
        <w:t>4</w:t>
      </w:r>
      <w:r w:rsidRPr="00E53FFC">
        <w:rPr>
          <w:sz w:val="24"/>
          <w:szCs w:val="24"/>
        </w:rPr>
        <w:t>%, в том числе на сети автомобильных дорог, переданных в доверительное управление Государственной компании «Российские автомобильные дороги» – 6</w:t>
      </w:r>
      <w:r w:rsidR="00B33524" w:rsidRPr="00E53FFC">
        <w:rPr>
          <w:sz w:val="24"/>
          <w:szCs w:val="24"/>
        </w:rPr>
        <w:t>3</w:t>
      </w:r>
      <w:r w:rsidRPr="00E53FFC">
        <w:rPr>
          <w:sz w:val="24"/>
          <w:szCs w:val="24"/>
        </w:rPr>
        <w:t>,3 процента.</w:t>
      </w:r>
    </w:p>
    <w:p w:rsidR="00824C82" w:rsidRPr="00E53FFC" w:rsidRDefault="00824C82" w:rsidP="00E53FFC">
      <w:pPr>
        <w:pStyle w:val="14"/>
        <w:shd w:val="clear" w:color="auto" w:fill="auto"/>
        <w:tabs>
          <w:tab w:val="left" w:pos="709"/>
        </w:tabs>
        <w:spacing w:before="0" w:line="360" w:lineRule="auto"/>
        <w:ind w:right="40" w:firstLine="709"/>
        <w:rPr>
          <w:sz w:val="24"/>
          <w:szCs w:val="24"/>
        </w:rPr>
      </w:pPr>
      <w:r w:rsidRPr="00E53FFC">
        <w:rPr>
          <w:sz w:val="24"/>
          <w:szCs w:val="24"/>
        </w:rPr>
        <w:t>Для решения задачи по улучшению качественных характеристик автомобильных дорог реализован комплекс мер по переходу на долгосрочные контракты, внедрению инновационных технологий, а также усилению контроля за качеством дорожных работ на основе Системы мониторинга состояния автомобильных дорог, предусмотренной поручением Президента Российской Федерации от 29 апреля 2013 г. № Пр-967.</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В 2014 году улучшились качественные характеристики внутренних водных путей. </w:t>
      </w:r>
      <w:r w:rsidR="00F338F8" w:rsidRPr="00E53FFC">
        <w:rPr>
          <w:sz w:val="24"/>
          <w:szCs w:val="24"/>
        </w:rPr>
        <w:t>Обслуживание внутренних водных путей и судоходных гидротехнических сооружений в 2014 году осуществлялось в соответствии с установленными категориями средств навигационного оборудования и сроками их работы, гарантированными габаритами судовых ходов, а также сроками работы судоходных гидротехнических сооружений. В навигацию 2014 года п</w:t>
      </w:r>
      <w:r w:rsidRPr="00E53FFC">
        <w:rPr>
          <w:sz w:val="24"/>
          <w:szCs w:val="24"/>
        </w:rPr>
        <w:t xml:space="preserve">ротяженность </w:t>
      </w:r>
      <w:r w:rsidR="00F338F8" w:rsidRPr="00E53FFC">
        <w:rPr>
          <w:sz w:val="24"/>
          <w:szCs w:val="24"/>
        </w:rPr>
        <w:t xml:space="preserve">внутренних водных путей с габаритами судовых ходов составила 48,8 тыс. км, доля </w:t>
      </w:r>
      <w:r w:rsidRPr="00E53FFC">
        <w:rPr>
          <w:sz w:val="24"/>
          <w:szCs w:val="24"/>
        </w:rPr>
        <w:t>эксплуатируемых внутренних водных путей с освещаемой и отражательной обстановкой составила 36,5 процента</w:t>
      </w:r>
      <w:r w:rsidR="00BD011F" w:rsidRPr="00E53FFC">
        <w:rPr>
          <w:sz w:val="24"/>
          <w:szCs w:val="24"/>
        </w:rPr>
        <w:t xml:space="preserve">. Постановлением </w:t>
      </w:r>
      <w:r w:rsidR="00F338F8" w:rsidRPr="00E53FFC">
        <w:rPr>
          <w:sz w:val="24"/>
          <w:szCs w:val="24"/>
        </w:rPr>
        <w:t xml:space="preserve"> Правительством Российской федерации </w:t>
      </w:r>
      <w:r w:rsidR="00BD011F" w:rsidRPr="00E53FFC">
        <w:rPr>
          <w:sz w:val="24"/>
          <w:szCs w:val="24"/>
        </w:rPr>
        <w:t xml:space="preserve"> от </w:t>
      </w:r>
      <w:r w:rsidR="00F338F8" w:rsidRPr="00E53FFC">
        <w:rPr>
          <w:sz w:val="24"/>
          <w:szCs w:val="24"/>
        </w:rPr>
        <w:t xml:space="preserve">2 декабря 2014 года </w:t>
      </w:r>
      <w:r w:rsidR="00BD011F" w:rsidRPr="00E53FFC">
        <w:rPr>
          <w:sz w:val="24"/>
          <w:szCs w:val="24"/>
        </w:rPr>
        <w:t xml:space="preserve">утверждены </w:t>
      </w:r>
      <w:r w:rsidR="00F338F8" w:rsidRPr="00E53FFC">
        <w:rPr>
          <w:sz w:val="24"/>
          <w:szCs w:val="24"/>
        </w:rPr>
        <w:t>норматив</w:t>
      </w:r>
      <w:r w:rsidR="00BD011F" w:rsidRPr="00E53FFC">
        <w:rPr>
          <w:sz w:val="24"/>
          <w:szCs w:val="24"/>
        </w:rPr>
        <w:t>ы</w:t>
      </w:r>
      <w:r w:rsidR="00F338F8" w:rsidRPr="00E53FFC">
        <w:rPr>
          <w:sz w:val="24"/>
          <w:szCs w:val="24"/>
        </w:rPr>
        <w:t xml:space="preserve"> на содержание внутренних водных путей и судоход</w:t>
      </w:r>
      <w:r w:rsidR="002E2B6B" w:rsidRPr="00E53FFC">
        <w:rPr>
          <w:sz w:val="24"/>
          <w:szCs w:val="24"/>
        </w:rPr>
        <w:t xml:space="preserve">ных гидротехнических сооружений и </w:t>
      </w:r>
      <w:r w:rsidR="00BD011F" w:rsidRPr="00E53FFC">
        <w:rPr>
          <w:sz w:val="24"/>
          <w:szCs w:val="24"/>
        </w:rPr>
        <w:t xml:space="preserve">предусмотрен </w:t>
      </w:r>
      <w:r w:rsidR="002E2B6B" w:rsidRPr="00E53FFC">
        <w:rPr>
          <w:sz w:val="24"/>
          <w:szCs w:val="24"/>
        </w:rPr>
        <w:t>поэтапный переход к 2018 году на финансирование по этим нормативам.</w:t>
      </w:r>
    </w:p>
    <w:p w:rsidR="00824C82" w:rsidRPr="00E53FFC" w:rsidRDefault="003C6300" w:rsidP="00E53FFC">
      <w:pPr>
        <w:pStyle w:val="14"/>
        <w:shd w:val="clear" w:color="auto" w:fill="auto"/>
        <w:tabs>
          <w:tab w:val="left" w:pos="1116"/>
        </w:tabs>
        <w:spacing w:before="0" w:line="360" w:lineRule="auto"/>
        <w:ind w:right="40"/>
        <w:rPr>
          <w:sz w:val="24"/>
          <w:szCs w:val="24"/>
        </w:rPr>
      </w:pPr>
      <w:r w:rsidRPr="00E53FFC">
        <w:rPr>
          <w:sz w:val="24"/>
          <w:szCs w:val="24"/>
        </w:rPr>
        <w:tab/>
        <w:t xml:space="preserve">2. </w:t>
      </w:r>
      <w:r w:rsidR="00824C82" w:rsidRPr="00E53FFC">
        <w:rPr>
          <w:sz w:val="24"/>
          <w:szCs w:val="24"/>
        </w:rPr>
        <w:t>В целях повышения доступности транспортных услуг для населения реализован комплекс мер по государственной поддержке перевозок на железнодорожном и воздушном транспорте.</w:t>
      </w:r>
    </w:p>
    <w:p w:rsidR="0026103C" w:rsidRPr="00E53FFC" w:rsidRDefault="00824C82" w:rsidP="00E53FFC">
      <w:pPr>
        <w:spacing w:line="360" w:lineRule="auto"/>
        <w:ind w:firstLine="709"/>
        <w:jc w:val="both"/>
      </w:pPr>
      <w:r w:rsidRPr="00E53FFC">
        <w:t xml:space="preserve">На железнодорожном транспорте обеспечена потребность в перевозках пассажиров на социально значимых маршрутах. </w:t>
      </w:r>
      <w:r w:rsidR="00F60026" w:rsidRPr="00E53FFC">
        <w:t xml:space="preserve">Услугами железнодорожного транспорта воспользовалось </w:t>
      </w:r>
      <w:r w:rsidR="002D4D96" w:rsidRPr="00E53FFC">
        <w:t>1068,3</w:t>
      </w:r>
      <w:r w:rsidR="00F60026" w:rsidRPr="00E53FFC">
        <w:t xml:space="preserve"> млн.</w:t>
      </w:r>
      <w:r w:rsidR="00D27A75" w:rsidRPr="00E53FFC">
        <w:t xml:space="preserve"> </w:t>
      </w:r>
      <w:r w:rsidR="009E2DE8" w:rsidRPr="00E53FFC">
        <w:t>человек, в том числе</w:t>
      </w:r>
      <w:r w:rsidR="00F60026" w:rsidRPr="00E53FFC">
        <w:t xml:space="preserve"> в дальнем следовании  </w:t>
      </w:r>
      <w:r w:rsidR="002D4D96" w:rsidRPr="00E53FFC">
        <w:t>102,8</w:t>
      </w:r>
      <w:r w:rsidR="00F60026" w:rsidRPr="00E53FFC">
        <w:t xml:space="preserve"> млн</w:t>
      </w:r>
      <w:r w:rsidR="00D27A75" w:rsidRPr="00E53FFC">
        <w:t>. человек</w:t>
      </w:r>
      <w:r w:rsidR="00F60026" w:rsidRPr="00E53FFC">
        <w:t xml:space="preserve">, в пригородном сообщении </w:t>
      </w:r>
      <w:r w:rsidR="002D4D96" w:rsidRPr="00E53FFC">
        <w:t>965,5</w:t>
      </w:r>
      <w:r w:rsidR="00F60026" w:rsidRPr="00E53FFC">
        <w:t xml:space="preserve"> млн</w:t>
      </w:r>
      <w:r w:rsidR="0026103C" w:rsidRPr="00E53FFC">
        <w:t>.</w:t>
      </w:r>
      <w:r w:rsidR="00F60026" w:rsidRPr="00E53FFC">
        <w:t xml:space="preserve"> </w:t>
      </w:r>
      <w:r w:rsidR="002302B1" w:rsidRPr="00E53FFC">
        <w:t>человек.</w:t>
      </w:r>
    </w:p>
    <w:p w:rsidR="002302B1" w:rsidRPr="00E53FFC" w:rsidRDefault="002302B1" w:rsidP="00E53FFC">
      <w:pPr>
        <w:spacing w:line="360" w:lineRule="auto"/>
        <w:ind w:firstLine="709"/>
        <w:jc w:val="both"/>
      </w:pPr>
      <w:r w:rsidRPr="00E53FFC">
        <w:t>Объем перевоз</w:t>
      </w:r>
      <w:r w:rsidR="00C45A6E" w:rsidRPr="00E53FFC">
        <w:t>ок</w:t>
      </w:r>
      <w:r w:rsidRPr="00E53FFC">
        <w:t xml:space="preserve"> из Калининградской области в другие регионы Российской Федерации и в обратном направлении с учетом мер государственной поддержки составил  414,2 тыс. пассажиров.  </w:t>
      </w:r>
    </w:p>
    <w:p w:rsidR="00824C82" w:rsidRPr="00E53FFC" w:rsidRDefault="00824C82" w:rsidP="00E53FFC">
      <w:pPr>
        <w:spacing w:line="360" w:lineRule="auto"/>
        <w:ind w:firstLine="709"/>
        <w:jc w:val="both"/>
      </w:pPr>
      <w:r w:rsidRPr="00E53FFC">
        <w:lastRenderedPageBreak/>
        <w:t>В 2014 году реализовано 5 программ, направленных на развитие региональных перевозок пассажиров воздушным транспортом, в рамках которых перевозки пассажиров осуществляются с применением специальных тарифов. Программы развития региональной авиации включают меры государственной поддержки региональных перевозок (субсидирование воздушных перевозок, обновление и расширение парка воздушных судов), а также мероприятия, предусмотренные «дорожной картой» развития региональных авиаперевозок, утвержденной поручением Правительства Российской Федерации от 29.11.2012 № АД-П9-7212, направленные на:</w:t>
      </w:r>
    </w:p>
    <w:p w:rsidR="00824C82" w:rsidRPr="00E53FFC" w:rsidRDefault="00824C82" w:rsidP="00E53FFC">
      <w:pPr>
        <w:spacing w:line="360" w:lineRule="auto"/>
        <w:ind w:firstLine="709"/>
        <w:jc w:val="both"/>
      </w:pPr>
      <w:r w:rsidRPr="00E53FFC">
        <w:t>-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 Программа субсидирования авиакомпаний позволила обеспечить появление около 60 новых маршрутов;</w:t>
      </w:r>
    </w:p>
    <w:p w:rsidR="00824C82" w:rsidRPr="00E53FFC" w:rsidRDefault="00824C82" w:rsidP="00E53FFC">
      <w:pPr>
        <w:spacing w:line="360" w:lineRule="auto"/>
        <w:ind w:firstLine="709"/>
        <w:jc w:val="both"/>
      </w:pPr>
      <w:r w:rsidRPr="00E53FFC">
        <w:t>- обеспечение доступности воздушных перевозок пассажиров в г. Симфе</w:t>
      </w:r>
      <w:r w:rsidR="00EF2377" w:rsidRPr="00E53FFC">
        <w:t>рополь и в обратном направлении</w:t>
      </w:r>
      <w:r w:rsidRPr="00E53FFC">
        <w:t>;</w:t>
      </w:r>
    </w:p>
    <w:p w:rsidR="00824C82" w:rsidRPr="00E53FFC" w:rsidRDefault="00824C82" w:rsidP="00E53FFC">
      <w:pPr>
        <w:autoSpaceDE w:val="0"/>
        <w:autoSpaceDN w:val="0"/>
        <w:adjustRightInd w:val="0"/>
        <w:spacing w:line="360" w:lineRule="auto"/>
        <w:ind w:firstLine="709"/>
        <w:jc w:val="both"/>
      </w:pPr>
      <w:r w:rsidRPr="00E53FFC">
        <w:t xml:space="preserve">- обеспечение доступности воздушных перевозок пассажиров с Дальнего Востока в европейскую часть страны и в обратном направлении. </w:t>
      </w:r>
    </w:p>
    <w:p w:rsidR="00824C82" w:rsidRPr="00E53FFC" w:rsidRDefault="00824C82" w:rsidP="00E53FFC">
      <w:pPr>
        <w:spacing w:line="360" w:lineRule="auto"/>
        <w:ind w:firstLine="709"/>
        <w:jc w:val="both"/>
      </w:pPr>
      <w:r w:rsidRPr="00E53FFC">
        <w:rPr>
          <w:bCs/>
          <w:iCs/>
        </w:rPr>
        <w:t xml:space="preserve">По данной программе </w:t>
      </w:r>
      <w:r w:rsidRPr="00E53FFC">
        <w:t xml:space="preserve">маршрутная сеть увеличена за счет включения маршрутов в крупные региональные узловые аэропорты – </w:t>
      </w:r>
      <w:r w:rsidRPr="00E53FFC">
        <w:rPr>
          <w:bCs/>
        </w:rPr>
        <w:t>Екатеринбург и Новосибирск</w:t>
      </w:r>
      <w:r w:rsidRPr="00E53FFC">
        <w:t>, что обеспечило формирование маршрутов из узловых аэропортов и  необходимые условия для развития международных хабов на базе узловых аэропортов, а также  многократно повысило эффективность программ господдержки;</w:t>
      </w:r>
    </w:p>
    <w:p w:rsidR="00824C82" w:rsidRPr="00E53FFC" w:rsidRDefault="00824C82" w:rsidP="00E53FFC">
      <w:pPr>
        <w:spacing w:line="360" w:lineRule="auto"/>
        <w:ind w:firstLine="709"/>
        <w:jc w:val="both"/>
      </w:pPr>
      <w:r w:rsidRPr="00E53FFC">
        <w:t>- обеспечение воздушных перевозок пассажиров из г. Калининграда в европейскую часть страны и в обратном направлении;</w:t>
      </w:r>
    </w:p>
    <w:p w:rsidR="00824C82" w:rsidRPr="00E53FFC" w:rsidRDefault="00824C82" w:rsidP="00E53FFC">
      <w:pPr>
        <w:tabs>
          <w:tab w:val="left" w:pos="1134"/>
        </w:tabs>
        <w:autoSpaceDE w:val="0"/>
        <w:autoSpaceDN w:val="0"/>
        <w:adjustRightInd w:val="0"/>
        <w:spacing w:line="360" w:lineRule="auto"/>
        <w:ind w:firstLine="709"/>
        <w:jc w:val="both"/>
      </w:pPr>
      <w:r w:rsidRPr="00E53FFC">
        <w:t>- обеспечение доступности внутренних региональных перевозок пассажиров воздушным транспортом в Приволжском федеральном округе.</w:t>
      </w:r>
    </w:p>
    <w:p w:rsidR="00BC009D" w:rsidRPr="00E53FFC" w:rsidRDefault="00BC009D" w:rsidP="00E53FFC">
      <w:pPr>
        <w:spacing w:line="360" w:lineRule="auto"/>
        <w:ind w:firstLine="709"/>
        <w:jc w:val="both"/>
      </w:pPr>
      <w:proofErr w:type="gramStart"/>
      <w:r w:rsidRPr="00E53FFC">
        <w:t xml:space="preserve">В 2014 году на эти цели было выделено 8,7 млрд. рублей (Дальний Восток - 3,37 млрд. рублей, Калининград - 0,47 млрд. рублей, Симферополь - 0,68 млрд. рублей, </w:t>
      </w:r>
      <w:r w:rsidR="005D3448" w:rsidRPr="00E53FFC">
        <w:t>региональные перевозки по постановлению Правительства РФ от</w:t>
      </w:r>
      <w:r w:rsidRPr="00E53FFC">
        <w:t xml:space="preserve"> 25 декабря 2013 г. №1242</w:t>
      </w:r>
      <w:r w:rsidR="005D3448" w:rsidRPr="00E53FFC">
        <w:t xml:space="preserve"> </w:t>
      </w:r>
      <w:r w:rsidRPr="00E53FFC">
        <w:t>– 3,58 млрд. рублей, Приволжский федеральный окр</w:t>
      </w:r>
      <w:r w:rsidR="005D3448" w:rsidRPr="00E53FFC">
        <w:t>у</w:t>
      </w:r>
      <w:r w:rsidRPr="00E53FFC">
        <w:t xml:space="preserve">г – 0,62 млрд. рублей), что позволило перевезти около 1,4 млн. пассажиров. </w:t>
      </w:r>
      <w:proofErr w:type="gramEnd"/>
    </w:p>
    <w:p w:rsidR="00824C82" w:rsidRPr="00E53FFC" w:rsidRDefault="00C45A6E" w:rsidP="00E53FFC">
      <w:pPr>
        <w:spacing w:line="360" w:lineRule="auto"/>
        <w:ind w:firstLine="709"/>
        <w:jc w:val="both"/>
      </w:pPr>
      <w:r w:rsidRPr="00E53FFC">
        <w:t>К</w:t>
      </w:r>
      <w:r w:rsidR="00824C82" w:rsidRPr="00E53FFC">
        <w:t>оличество перевезенных пассажиров на региональных авиалиниях, за исключением маршрутов, пунктом назначения или отправки которых является г</w:t>
      </w:r>
      <w:proofErr w:type="gramStart"/>
      <w:r w:rsidR="00824C82" w:rsidRPr="00E53FFC">
        <w:t>.М</w:t>
      </w:r>
      <w:proofErr w:type="gramEnd"/>
      <w:r w:rsidR="00824C82" w:rsidRPr="00E53FFC">
        <w:t xml:space="preserve">осква, </w:t>
      </w:r>
      <w:r w:rsidR="00AD6F56" w:rsidRPr="00E53FFC">
        <w:t xml:space="preserve">составило </w:t>
      </w:r>
      <w:r w:rsidR="00824C82" w:rsidRPr="00E53FFC">
        <w:t xml:space="preserve"> </w:t>
      </w:r>
      <w:r w:rsidR="00E44E52" w:rsidRPr="00E53FFC">
        <w:t>10,1</w:t>
      </w:r>
      <w:r w:rsidR="00AD6F56" w:rsidRPr="00E53FFC">
        <w:t xml:space="preserve"> </w:t>
      </w:r>
      <w:r w:rsidR="00824C82" w:rsidRPr="00E53FFC">
        <w:t xml:space="preserve">млн. пассажиров. </w:t>
      </w:r>
    </w:p>
    <w:p w:rsidR="00762F2B" w:rsidRPr="00E53FFC" w:rsidRDefault="00824C82" w:rsidP="00E53FFC">
      <w:pPr>
        <w:pStyle w:val="a7"/>
        <w:spacing w:line="360" w:lineRule="auto"/>
        <w:ind w:firstLine="709"/>
        <w:jc w:val="both"/>
        <w:rPr>
          <w:sz w:val="24"/>
          <w:szCs w:val="24"/>
        </w:rPr>
      </w:pPr>
      <w:r w:rsidRPr="00E53FFC">
        <w:rPr>
          <w:sz w:val="24"/>
          <w:szCs w:val="24"/>
        </w:rPr>
        <w:lastRenderedPageBreak/>
        <w:t xml:space="preserve">Минтрансом России в сжатые сроки были разработаны программы субсидирования авиаперевозок из регионов России, организовано прямое сообщение с 30 крупнейшими городами России. </w:t>
      </w:r>
    </w:p>
    <w:p w:rsidR="003C6300" w:rsidRPr="00E53FFC" w:rsidRDefault="003C6300" w:rsidP="00E53FFC">
      <w:pPr>
        <w:pStyle w:val="a7"/>
        <w:spacing w:line="360" w:lineRule="auto"/>
        <w:ind w:firstLine="709"/>
        <w:jc w:val="both"/>
        <w:rPr>
          <w:sz w:val="24"/>
          <w:szCs w:val="24"/>
        </w:rPr>
      </w:pPr>
      <w:r w:rsidRPr="00E53FFC">
        <w:rPr>
          <w:sz w:val="24"/>
          <w:szCs w:val="24"/>
        </w:rPr>
        <w:t>В целях обеспечения реализации воздушных перевозок в 2014 году приобретено с использованием мер государственной поддержки 10 воздушных судов, находящихся во владении и пользовании авиакомпаний по договорам лизинга независимо от государства-производителя для осуществления внутренних региональных и местных воздушных перевозок.</w:t>
      </w:r>
    </w:p>
    <w:p w:rsidR="003C6300" w:rsidRPr="00E53FFC" w:rsidRDefault="00762F2B" w:rsidP="00E53FFC">
      <w:pPr>
        <w:pStyle w:val="14"/>
        <w:shd w:val="clear" w:color="auto" w:fill="auto"/>
        <w:spacing w:before="0" w:line="360" w:lineRule="auto"/>
        <w:ind w:right="20" w:firstLine="709"/>
        <w:rPr>
          <w:sz w:val="24"/>
          <w:szCs w:val="24"/>
        </w:rPr>
      </w:pPr>
      <w:r w:rsidRPr="00E53FFC">
        <w:rPr>
          <w:sz w:val="24"/>
          <w:szCs w:val="24"/>
        </w:rPr>
        <w:t>3</w:t>
      </w:r>
      <w:r w:rsidR="003C6300" w:rsidRPr="00E53FFC">
        <w:rPr>
          <w:sz w:val="24"/>
          <w:szCs w:val="24"/>
        </w:rPr>
        <w:t xml:space="preserve">. </w:t>
      </w:r>
      <w:r w:rsidRPr="00E53FFC">
        <w:rPr>
          <w:sz w:val="24"/>
          <w:szCs w:val="24"/>
        </w:rPr>
        <w:t xml:space="preserve">В целях </w:t>
      </w:r>
      <w:r w:rsidR="003C6300" w:rsidRPr="00E53FFC">
        <w:rPr>
          <w:sz w:val="24"/>
          <w:szCs w:val="24"/>
        </w:rPr>
        <w:t>создани</w:t>
      </w:r>
      <w:r w:rsidRPr="00E53FFC">
        <w:rPr>
          <w:sz w:val="24"/>
          <w:szCs w:val="24"/>
        </w:rPr>
        <w:t>я</w:t>
      </w:r>
      <w:r w:rsidR="003C6300" w:rsidRPr="00E53FFC">
        <w:rPr>
          <w:sz w:val="24"/>
          <w:szCs w:val="24"/>
        </w:rPr>
        <w:t xml:space="preserve"> инфраструктурных условий социально- экономического развития страны</w:t>
      </w:r>
      <w:r w:rsidRPr="00E53FFC">
        <w:rPr>
          <w:sz w:val="24"/>
          <w:szCs w:val="24"/>
        </w:rPr>
        <w:t xml:space="preserve"> реализован комплекс инвестиционных проектов</w:t>
      </w:r>
      <w:r w:rsidR="00513031" w:rsidRPr="00E53FFC">
        <w:rPr>
          <w:sz w:val="24"/>
          <w:szCs w:val="24"/>
        </w:rPr>
        <w:t>.</w:t>
      </w:r>
    </w:p>
    <w:p w:rsidR="003C6300" w:rsidRPr="00E53FFC" w:rsidRDefault="003C6300" w:rsidP="00E53FFC">
      <w:pPr>
        <w:pStyle w:val="14"/>
        <w:shd w:val="clear" w:color="auto" w:fill="auto"/>
        <w:spacing w:before="0" w:line="360" w:lineRule="auto"/>
        <w:ind w:right="20" w:firstLine="709"/>
        <w:rPr>
          <w:sz w:val="24"/>
          <w:szCs w:val="24"/>
        </w:rPr>
      </w:pPr>
      <w:r w:rsidRPr="00E53FFC">
        <w:rPr>
          <w:sz w:val="24"/>
          <w:szCs w:val="24"/>
        </w:rPr>
        <w:t xml:space="preserve">1) </w:t>
      </w:r>
      <w:r w:rsidR="00490FA6" w:rsidRPr="00E53FFC">
        <w:rPr>
          <w:sz w:val="24"/>
          <w:szCs w:val="24"/>
        </w:rPr>
        <w:t>Д</w:t>
      </w:r>
      <w:r w:rsidRPr="00E53FFC">
        <w:rPr>
          <w:sz w:val="24"/>
          <w:szCs w:val="24"/>
        </w:rPr>
        <w:t xml:space="preserve">ля выполнения поручения Президента Российской Федерации В.В. Путина в части удвоения строительства автомобильных дорог (подпункт 10 пункта 3 перечня поручений Президента Российской Федерации от 22 декабря 2012 г. № Пр-3410 по реализации Послания Президента Российской Федерации Федеральному Собранию Российской Федерации от 12 декабря 2012 г.) в 2014 году  построено и реконструировано </w:t>
      </w:r>
      <w:r w:rsidR="00783512" w:rsidRPr="00E53FFC">
        <w:rPr>
          <w:sz w:val="24"/>
          <w:szCs w:val="24"/>
        </w:rPr>
        <w:t>716,9</w:t>
      </w:r>
      <w:r w:rsidRPr="00E53FFC">
        <w:rPr>
          <w:sz w:val="24"/>
          <w:szCs w:val="24"/>
        </w:rPr>
        <w:t xml:space="preserve"> км автомобильных дорог федерального значения, </w:t>
      </w:r>
      <w:r w:rsidR="00783512" w:rsidRPr="00E53FFC">
        <w:rPr>
          <w:sz w:val="24"/>
          <w:szCs w:val="24"/>
        </w:rPr>
        <w:t>введено в эксплуатацию</w:t>
      </w:r>
      <w:r w:rsidRPr="00E53FFC">
        <w:rPr>
          <w:sz w:val="24"/>
          <w:szCs w:val="24"/>
        </w:rPr>
        <w:t xml:space="preserve"> 115</w:t>
      </w:r>
      <w:r w:rsidR="00783512" w:rsidRPr="00E53FFC">
        <w:rPr>
          <w:sz w:val="24"/>
          <w:szCs w:val="24"/>
        </w:rPr>
        <w:t>,1</w:t>
      </w:r>
      <w:r w:rsidRPr="00E53FFC">
        <w:rPr>
          <w:sz w:val="24"/>
          <w:szCs w:val="24"/>
        </w:rPr>
        <w:t xml:space="preserve"> км автомобильных дорог на условиях государственно-частного партнерства. </w:t>
      </w:r>
    </w:p>
    <w:p w:rsidR="00637C6D" w:rsidRPr="00E53FFC" w:rsidRDefault="00637C6D" w:rsidP="00E53FFC">
      <w:pPr>
        <w:pStyle w:val="a7"/>
        <w:spacing w:line="360" w:lineRule="auto"/>
        <w:ind w:firstLine="709"/>
        <w:jc w:val="both"/>
        <w:rPr>
          <w:sz w:val="24"/>
          <w:szCs w:val="24"/>
        </w:rPr>
      </w:pPr>
      <w:r w:rsidRPr="00E53FFC">
        <w:rPr>
          <w:sz w:val="24"/>
          <w:szCs w:val="24"/>
        </w:rPr>
        <w:t>Завершены строительство и реконструкция участков автомобильных дорог федерального значения:</w:t>
      </w:r>
    </w:p>
    <w:p w:rsidR="00213528" w:rsidRPr="00E53FFC" w:rsidRDefault="00213528" w:rsidP="00E53FFC">
      <w:pPr>
        <w:pStyle w:val="a7"/>
        <w:spacing w:line="360" w:lineRule="auto"/>
        <w:ind w:firstLine="709"/>
        <w:jc w:val="both"/>
        <w:rPr>
          <w:sz w:val="24"/>
          <w:szCs w:val="24"/>
        </w:rPr>
      </w:pPr>
      <w:r w:rsidRPr="00E53FFC">
        <w:rPr>
          <w:sz w:val="24"/>
          <w:szCs w:val="24"/>
        </w:rPr>
        <w:t>автомобильная дорога М-11 «Скоростная автомобильная дорога Москва-Санкт-Петербург» – 119,9 км</w:t>
      </w:r>
      <w:r w:rsidR="00D244A6" w:rsidRPr="00E53FFC">
        <w:rPr>
          <w:sz w:val="24"/>
          <w:szCs w:val="24"/>
        </w:rPr>
        <w:t xml:space="preserve"> (с последующей эксплуатацией на платной основе)</w:t>
      </w:r>
      <w:r w:rsidRPr="00E53FFC">
        <w:rPr>
          <w:sz w:val="24"/>
          <w:szCs w:val="24"/>
        </w:rPr>
        <w:t xml:space="preserve">, в том числе обход Вышнего Волочка </w:t>
      </w:r>
      <w:r w:rsidR="00D244A6" w:rsidRPr="00E53FFC">
        <w:rPr>
          <w:sz w:val="24"/>
          <w:szCs w:val="24"/>
        </w:rPr>
        <w:t xml:space="preserve">- </w:t>
      </w:r>
      <w:r w:rsidRPr="00E53FFC">
        <w:rPr>
          <w:sz w:val="24"/>
          <w:szCs w:val="24"/>
        </w:rPr>
        <w:t>72,0 км, который является первым проектом, реализованный в рамках долгосрочного инвестиционного соглашения срок</w:t>
      </w:r>
      <w:r w:rsidR="00D244A6" w:rsidRPr="00E53FFC">
        <w:rPr>
          <w:sz w:val="24"/>
          <w:szCs w:val="24"/>
        </w:rPr>
        <w:t>ом</w:t>
      </w:r>
      <w:r w:rsidRPr="00E53FFC">
        <w:rPr>
          <w:sz w:val="24"/>
          <w:szCs w:val="24"/>
        </w:rPr>
        <w:t xml:space="preserve"> действия 22,5 года</w:t>
      </w:r>
      <w:r w:rsidR="00D244A6" w:rsidRPr="00E53FFC">
        <w:rPr>
          <w:sz w:val="24"/>
          <w:szCs w:val="24"/>
        </w:rPr>
        <w:t>;</w:t>
      </w:r>
      <w:r w:rsidRPr="00E53FFC">
        <w:rPr>
          <w:sz w:val="24"/>
          <w:szCs w:val="24"/>
        </w:rPr>
        <w:t xml:space="preserve"> </w:t>
      </w:r>
    </w:p>
    <w:p w:rsidR="00637C6D" w:rsidRPr="00E53FFC" w:rsidRDefault="00637C6D" w:rsidP="00E53FFC">
      <w:pPr>
        <w:pStyle w:val="a7"/>
        <w:spacing w:line="360" w:lineRule="auto"/>
        <w:ind w:firstLine="709"/>
        <w:jc w:val="both"/>
        <w:rPr>
          <w:sz w:val="24"/>
          <w:szCs w:val="24"/>
        </w:rPr>
      </w:pPr>
      <w:r w:rsidRPr="00E53FFC">
        <w:rPr>
          <w:sz w:val="24"/>
          <w:szCs w:val="24"/>
        </w:rPr>
        <w:t xml:space="preserve">автомобильная дорога М-4  "Дон"  </w:t>
      </w:r>
      <w:r w:rsidR="00E643F9" w:rsidRPr="00E53FFC">
        <w:rPr>
          <w:sz w:val="24"/>
          <w:szCs w:val="24"/>
        </w:rPr>
        <w:t>- 5</w:t>
      </w:r>
      <w:r w:rsidR="0073274C" w:rsidRPr="00E53FFC">
        <w:rPr>
          <w:sz w:val="24"/>
          <w:szCs w:val="24"/>
        </w:rPr>
        <w:t xml:space="preserve">,0 </w:t>
      </w:r>
      <w:r w:rsidR="00E643F9" w:rsidRPr="00E53FFC">
        <w:rPr>
          <w:sz w:val="24"/>
          <w:szCs w:val="24"/>
        </w:rPr>
        <w:t>км</w:t>
      </w:r>
      <w:r w:rsidR="0073274C" w:rsidRPr="00E53FFC">
        <w:rPr>
          <w:sz w:val="24"/>
          <w:szCs w:val="24"/>
        </w:rPr>
        <w:t xml:space="preserve">, включая </w:t>
      </w:r>
      <w:r w:rsidR="00E643F9" w:rsidRPr="00E53FFC">
        <w:rPr>
          <w:sz w:val="24"/>
          <w:szCs w:val="24"/>
        </w:rPr>
        <w:t xml:space="preserve"> </w:t>
      </w:r>
      <w:r w:rsidR="0073274C" w:rsidRPr="00E53FFC">
        <w:rPr>
          <w:sz w:val="24"/>
          <w:szCs w:val="24"/>
        </w:rPr>
        <w:t>реконструкцию мостового перехода через р. Дон</w:t>
      </w:r>
      <w:r w:rsidRPr="00E53FFC">
        <w:rPr>
          <w:sz w:val="24"/>
          <w:szCs w:val="24"/>
        </w:rPr>
        <w:t xml:space="preserve">; </w:t>
      </w:r>
    </w:p>
    <w:p w:rsidR="00E643F9" w:rsidRPr="00E53FFC" w:rsidRDefault="00E643F9" w:rsidP="00E53FFC">
      <w:pPr>
        <w:pStyle w:val="a7"/>
        <w:spacing w:line="360" w:lineRule="auto"/>
        <w:ind w:firstLine="709"/>
        <w:jc w:val="both"/>
        <w:rPr>
          <w:sz w:val="24"/>
          <w:szCs w:val="24"/>
        </w:rPr>
      </w:pPr>
      <w:r w:rsidRPr="00E53FFC">
        <w:rPr>
          <w:sz w:val="24"/>
          <w:szCs w:val="24"/>
        </w:rPr>
        <w:t>автомобильная дорога М-1 «Беларусь» (три участка в Московской области протяженностью 10,2 км)</w:t>
      </w:r>
      <w:r w:rsidR="000A7EE6" w:rsidRPr="00E53FFC">
        <w:rPr>
          <w:sz w:val="24"/>
          <w:szCs w:val="24"/>
        </w:rPr>
        <w:t>;</w:t>
      </w:r>
    </w:p>
    <w:p w:rsidR="00637C6D" w:rsidRPr="00E53FFC" w:rsidRDefault="00637C6D" w:rsidP="00E53FFC">
      <w:pPr>
        <w:pStyle w:val="a7"/>
        <w:spacing w:line="360" w:lineRule="auto"/>
        <w:ind w:firstLine="709"/>
        <w:jc w:val="both"/>
        <w:rPr>
          <w:sz w:val="24"/>
          <w:szCs w:val="24"/>
        </w:rPr>
      </w:pPr>
      <w:r w:rsidRPr="00E53FFC">
        <w:rPr>
          <w:sz w:val="24"/>
          <w:szCs w:val="24"/>
        </w:rPr>
        <w:t xml:space="preserve">автомобильная  дорога "Колыма" (строящаяся дорога от Якутска до Магадана) </w:t>
      </w:r>
      <w:proofErr w:type="gramStart"/>
      <w:r w:rsidRPr="00E53FFC">
        <w:rPr>
          <w:sz w:val="24"/>
          <w:szCs w:val="24"/>
        </w:rPr>
        <w:t>км</w:t>
      </w:r>
      <w:proofErr w:type="gramEnd"/>
      <w:r w:rsidRPr="00E53FFC">
        <w:rPr>
          <w:sz w:val="24"/>
          <w:szCs w:val="24"/>
        </w:rPr>
        <w:t xml:space="preserve"> 603 - км 632 в Республике Саха (Якутия); </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М-7 "Волга" от Москвы, через Владимир, Нижний Новгород, Казань до Уфы на участке км 1270+010 - км 1290+838 в Республике Башкортостан;</w:t>
      </w:r>
    </w:p>
    <w:p w:rsidR="00637C6D" w:rsidRPr="00E53FFC" w:rsidRDefault="00637C6D" w:rsidP="00E53FFC">
      <w:pPr>
        <w:pStyle w:val="a7"/>
        <w:spacing w:line="360" w:lineRule="auto"/>
        <w:ind w:firstLine="709"/>
        <w:jc w:val="both"/>
        <w:rPr>
          <w:sz w:val="24"/>
          <w:szCs w:val="24"/>
        </w:rPr>
      </w:pPr>
      <w:r w:rsidRPr="00E53FFC">
        <w:rPr>
          <w:sz w:val="24"/>
          <w:szCs w:val="24"/>
        </w:rPr>
        <w:lastRenderedPageBreak/>
        <w:t>автомобильная  дорога М-5 "Урал" от Москвы через Рязань, Пензу, Самару, Уфу до Челябинска и подъезда к городу Ульяновску на участке км 213 - км 219+200 в Ульяновской области;</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"Амур" - строящаяся дорога от Читы через Невер, Свободный, Архару, Биробиджан до Хабаровска км 1780 - км 1800 в  Амурской  области;</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М-29 "Кавказ" - из Краснодара (</w:t>
      </w:r>
      <w:proofErr w:type="gramStart"/>
      <w:r w:rsidRPr="00E53FFC">
        <w:rPr>
          <w:sz w:val="24"/>
          <w:szCs w:val="24"/>
        </w:rPr>
        <w:t>от</w:t>
      </w:r>
      <w:proofErr w:type="gramEnd"/>
      <w:r w:rsidRPr="00E53FFC">
        <w:rPr>
          <w:sz w:val="24"/>
          <w:szCs w:val="24"/>
        </w:rPr>
        <w:t xml:space="preserve"> Павловской) через Грозный, Махачкалу до границы с Азербайджанской Республикой (на Баку); </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М-51, М-53, М-55 "Байкал" - от Челябинска через Курган, Омск, Новосибирск, Кемерово, Красноярск, Иркутск, Улан-Удэ до Читы, участки предусмотренные ФАИП;</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федерального значения М-56 "Лена" - от Невера до Якутска, участки предусмотренные ФАИП;</w:t>
      </w:r>
    </w:p>
    <w:p w:rsidR="00637C6D" w:rsidRPr="00E53FFC" w:rsidRDefault="00637C6D" w:rsidP="00E53FFC">
      <w:pPr>
        <w:pStyle w:val="a7"/>
        <w:spacing w:line="360" w:lineRule="auto"/>
        <w:ind w:firstLine="709"/>
        <w:jc w:val="both"/>
        <w:rPr>
          <w:sz w:val="24"/>
          <w:szCs w:val="24"/>
        </w:rPr>
      </w:pPr>
      <w:r w:rsidRPr="00E53FFC">
        <w:rPr>
          <w:sz w:val="24"/>
          <w:szCs w:val="24"/>
        </w:rPr>
        <w:t>автомобильная  дорога М-60 "Уссури" - от Хабаровска до Владивостока, участки предусмотренные ФАИП;</w:t>
      </w:r>
    </w:p>
    <w:p w:rsidR="00637C6D" w:rsidRPr="00E53FFC" w:rsidRDefault="00637C6D" w:rsidP="00E53FFC">
      <w:pPr>
        <w:pStyle w:val="a7"/>
        <w:spacing w:line="360" w:lineRule="auto"/>
        <w:ind w:firstLine="709"/>
        <w:jc w:val="both"/>
        <w:rPr>
          <w:sz w:val="24"/>
          <w:szCs w:val="24"/>
        </w:rPr>
      </w:pPr>
      <w:r w:rsidRPr="00E53FFC">
        <w:rPr>
          <w:sz w:val="24"/>
          <w:szCs w:val="24"/>
        </w:rPr>
        <w:t xml:space="preserve">автомобильная  дорога "Нарва" - от Санкт-Петербурга до границы с Эстонской Республикой (на </w:t>
      </w:r>
      <w:proofErr w:type="spellStart"/>
      <w:r w:rsidRPr="00E53FFC">
        <w:rPr>
          <w:sz w:val="24"/>
          <w:szCs w:val="24"/>
        </w:rPr>
        <w:t>Таллин</w:t>
      </w:r>
      <w:proofErr w:type="spellEnd"/>
      <w:r w:rsidRPr="00E53FFC">
        <w:rPr>
          <w:sz w:val="24"/>
          <w:szCs w:val="24"/>
        </w:rPr>
        <w:t>), участки предусмотренные ФАИП;</w:t>
      </w:r>
    </w:p>
    <w:p w:rsidR="00637C6D" w:rsidRPr="00E53FFC" w:rsidRDefault="00637C6D" w:rsidP="00E53FFC">
      <w:pPr>
        <w:pStyle w:val="a7"/>
        <w:spacing w:line="360" w:lineRule="auto"/>
        <w:ind w:firstLine="709"/>
        <w:jc w:val="both"/>
        <w:rPr>
          <w:sz w:val="24"/>
          <w:szCs w:val="24"/>
        </w:rPr>
      </w:pPr>
      <w:r w:rsidRPr="00E53FFC">
        <w:rPr>
          <w:sz w:val="24"/>
          <w:szCs w:val="24"/>
        </w:rPr>
        <w:t>ликвидация грунтового разрыва протяженностью 12,0 км путем строительства участка автомобильной дороги А-153 Астрахань - Кочубей - Кизляр - Махачкала на участке Лиман - граница Республики Калмыкия, Астраханская область;</w:t>
      </w:r>
    </w:p>
    <w:p w:rsidR="00637C6D" w:rsidRPr="00E53FFC" w:rsidRDefault="00637C6D" w:rsidP="00E53FFC">
      <w:pPr>
        <w:pStyle w:val="a7"/>
        <w:spacing w:line="360" w:lineRule="auto"/>
        <w:ind w:firstLine="709"/>
        <w:jc w:val="both"/>
        <w:rPr>
          <w:sz w:val="24"/>
          <w:szCs w:val="24"/>
        </w:rPr>
      </w:pPr>
      <w:r w:rsidRPr="00E53FFC">
        <w:rPr>
          <w:sz w:val="24"/>
          <w:szCs w:val="24"/>
        </w:rPr>
        <w:t>Завершены реконструкция мостового перехода через р. Дон на автомобильной дороге  М-4  "Дон"  на км 1061+569 (левый)  в Ростовской области , реконструкция моста через р</w:t>
      </w:r>
      <w:proofErr w:type="gramStart"/>
      <w:r w:rsidRPr="00E53FFC">
        <w:rPr>
          <w:sz w:val="24"/>
          <w:szCs w:val="24"/>
        </w:rPr>
        <w:t>.Д</w:t>
      </w:r>
      <w:proofErr w:type="gramEnd"/>
      <w:r w:rsidRPr="00E53FFC">
        <w:rPr>
          <w:sz w:val="24"/>
          <w:szCs w:val="24"/>
        </w:rPr>
        <w:t xml:space="preserve">емьянка на км 429+849 автомобильной дороги Тюмень - Ханты-Мансийск через Тобольск, Сургут, Нефтеюганск  в Тюменской области,  реконструкция </w:t>
      </w:r>
      <w:proofErr w:type="spellStart"/>
      <w:r w:rsidRPr="00E53FFC">
        <w:rPr>
          <w:sz w:val="24"/>
          <w:szCs w:val="24"/>
        </w:rPr>
        <w:t>ремонтонепригодного</w:t>
      </w:r>
      <w:proofErr w:type="spellEnd"/>
      <w:r w:rsidRPr="00E53FFC">
        <w:rPr>
          <w:sz w:val="24"/>
          <w:szCs w:val="24"/>
        </w:rPr>
        <w:t xml:space="preserve"> моста через р. </w:t>
      </w:r>
      <w:proofErr w:type="spellStart"/>
      <w:r w:rsidRPr="00E53FFC">
        <w:rPr>
          <w:sz w:val="24"/>
          <w:szCs w:val="24"/>
        </w:rPr>
        <w:t>Колокша</w:t>
      </w:r>
      <w:proofErr w:type="spellEnd"/>
      <w:r w:rsidRPr="00E53FFC">
        <w:rPr>
          <w:sz w:val="24"/>
          <w:szCs w:val="24"/>
        </w:rPr>
        <w:t xml:space="preserve"> на км 165+840 (левый) автомобильной дороги М-7 "Волга" - от Москвы через Владимир, Нижний Новгород, Казань до Уфы во Владимирской области, реконструкция </w:t>
      </w:r>
      <w:proofErr w:type="spellStart"/>
      <w:r w:rsidRPr="00E53FFC">
        <w:rPr>
          <w:sz w:val="24"/>
          <w:szCs w:val="24"/>
        </w:rPr>
        <w:t>Бусиновской</w:t>
      </w:r>
      <w:proofErr w:type="spellEnd"/>
      <w:r w:rsidRPr="00E53FFC">
        <w:rPr>
          <w:sz w:val="24"/>
          <w:szCs w:val="24"/>
        </w:rPr>
        <w:t xml:space="preserve"> транспортной развязки. </w:t>
      </w:r>
    </w:p>
    <w:p w:rsidR="003C6300" w:rsidRPr="00E53FFC" w:rsidRDefault="00AD6F56" w:rsidP="00E53FFC">
      <w:pPr>
        <w:pStyle w:val="14"/>
        <w:shd w:val="clear" w:color="auto" w:fill="auto"/>
        <w:tabs>
          <w:tab w:val="left" w:pos="709"/>
        </w:tabs>
        <w:spacing w:before="0" w:line="360" w:lineRule="auto"/>
        <w:ind w:firstLine="709"/>
        <w:rPr>
          <w:sz w:val="24"/>
          <w:szCs w:val="24"/>
        </w:rPr>
      </w:pPr>
      <w:r w:rsidRPr="00E53FFC">
        <w:rPr>
          <w:sz w:val="24"/>
          <w:szCs w:val="24"/>
        </w:rPr>
        <w:t>2</w:t>
      </w:r>
      <w:r w:rsidR="003C6300" w:rsidRPr="00E53FFC">
        <w:rPr>
          <w:sz w:val="24"/>
          <w:szCs w:val="24"/>
        </w:rPr>
        <w:t xml:space="preserve">) </w:t>
      </w:r>
      <w:r w:rsidRPr="00E53FFC">
        <w:rPr>
          <w:sz w:val="24"/>
          <w:szCs w:val="24"/>
        </w:rPr>
        <w:t>Н</w:t>
      </w:r>
      <w:r w:rsidR="003C6300" w:rsidRPr="00E53FFC">
        <w:rPr>
          <w:sz w:val="24"/>
          <w:szCs w:val="24"/>
        </w:rPr>
        <w:t>а железнодорожном транспорте осуществлялась реализация следующих проектов общегосударственного значения:</w:t>
      </w:r>
    </w:p>
    <w:p w:rsidR="003C6300" w:rsidRPr="00E53FFC" w:rsidRDefault="003C6300" w:rsidP="00E53FFC">
      <w:pPr>
        <w:widowControl w:val="0"/>
        <w:spacing w:line="360" w:lineRule="auto"/>
        <w:ind w:firstLine="709"/>
        <w:jc w:val="both"/>
      </w:pPr>
      <w:r w:rsidRPr="00E53FFC">
        <w:t xml:space="preserve">комплексная реконструкция участка Междуреченск – Тайшет в целях обеспечения перевозки железнодорожным транспортом </w:t>
      </w:r>
      <w:proofErr w:type="gramStart"/>
      <w:r w:rsidRPr="00E53FFC">
        <w:t>грузов пользователей</w:t>
      </w:r>
      <w:proofErr w:type="gramEnd"/>
      <w:r w:rsidRPr="00E53FFC">
        <w:t xml:space="preserve"> услуг компании и освоение перспективного грузопотока, в первую очередь, с линии Кызыл – Курагино (</w:t>
      </w:r>
      <w:proofErr w:type="spellStart"/>
      <w:r w:rsidRPr="00E53FFC">
        <w:t>Элегестского</w:t>
      </w:r>
      <w:proofErr w:type="spellEnd"/>
      <w:r w:rsidRPr="00E53FFC">
        <w:t xml:space="preserve"> каменноугольного месторождения) в направлении портов Дальнего Востока;</w:t>
      </w:r>
    </w:p>
    <w:p w:rsidR="003C6300" w:rsidRPr="00E53FFC" w:rsidRDefault="003C6300" w:rsidP="00E53FFC">
      <w:pPr>
        <w:widowControl w:val="0"/>
        <w:spacing w:line="360" w:lineRule="auto"/>
        <w:ind w:firstLine="709"/>
        <w:jc w:val="both"/>
      </w:pPr>
      <w:r w:rsidRPr="00E53FFC">
        <w:t xml:space="preserve">реконструкция участка М.Горький - Котельниково - Тихорецкая - Крымская с обходом Краснодарского узла. Целью инвестиционного проекта является реконструкция </w:t>
      </w:r>
      <w:r w:rsidRPr="00E53FFC">
        <w:lastRenderedPageBreak/>
        <w:t>железнодорожной инфраструктуры для обеспечения доставки грузов в порты Азово-Черноморского транспортного узла (Новороссийск, Туапсе, Кавказ, Темрюк и новый морской порт Тамань), а также в оптимизации работы Краснодарского узла с переключением грузового движения в обход на участок Тимашевская – Крымская;</w:t>
      </w:r>
    </w:p>
    <w:p w:rsidR="003A3D1F" w:rsidRPr="00E53FFC" w:rsidRDefault="003A3D1F" w:rsidP="00E53FFC">
      <w:pPr>
        <w:pStyle w:val="14"/>
        <w:shd w:val="clear" w:color="auto" w:fill="auto"/>
        <w:tabs>
          <w:tab w:val="left" w:pos="709"/>
        </w:tabs>
        <w:spacing w:before="0" w:line="360" w:lineRule="auto"/>
        <w:ind w:right="40" w:firstLine="709"/>
        <w:rPr>
          <w:sz w:val="24"/>
          <w:szCs w:val="24"/>
        </w:rPr>
      </w:pPr>
      <w:r w:rsidRPr="00E53FFC">
        <w:rPr>
          <w:sz w:val="24"/>
          <w:szCs w:val="24"/>
        </w:rPr>
        <w:t>комплексная реконструкция линий Таманского полуострова</w:t>
      </w:r>
      <w:r w:rsidR="00513031" w:rsidRPr="00E53FFC">
        <w:rPr>
          <w:sz w:val="24"/>
          <w:szCs w:val="24"/>
        </w:rPr>
        <w:t>;</w:t>
      </w:r>
    </w:p>
    <w:p w:rsidR="003A3D1F" w:rsidRPr="00E53FFC" w:rsidRDefault="003A3D1F" w:rsidP="00E53FFC">
      <w:pPr>
        <w:pStyle w:val="14"/>
        <w:shd w:val="clear" w:color="auto" w:fill="auto"/>
        <w:tabs>
          <w:tab w:val="left" w:pos="709"/>
        </w:tabs>
        <w:spacing w:before="0" w:line="360" w:lineRule="auto"/>
        <w:ind w:right="40" w:firstLine="709"/>
        <w:rPr>
          <w:sz w:val="24"/>
          <w:szCs w:val="24"/>
        </w:rPr>
      </w:pPr>
      <w:r w:rsidRPr="00E53FFC">
        <w:rPr>
          <w:sz w:val="24"/>
          <w:szCs w:val="24"/>
        </w:rPr>
        <w:t xml:space="preserve">комплексная реконструкция участка Трубная – В.Баскунчак – Аксарайская (строительство второго пути) </w:t>
      </w:r>
    </w:p>
    <w:p w:rsidR="003A3D1F" w:rsidRPr="00E53FFC" w:rsidRDefault="003A3D1F" w:rsidP="00E53FFC">
      <w:pPr>
        <w:pStyle w:val="14"/>
        <w:shd w:val="clear" w:color="auto" w:fill="auto"/>
        <w:tabs>
          <w:tab w:val="left" w:pos="709"/>
        </w:tabs>
        <w:spacing w:before="0" w:line="360" w:lineRule="auto"/>
        <w:ind w:right="40" w:firstLine="709"/>
        <w:rPr>
          <w:sz w:val="24"/>
          <w:szCs w:val="24"/>
        </w:rPr>
      </w:pPr>
      <w:r w:rsidRPr="00E53FFC">
        <w:rPr>
          <w:sz w:val="24"/>
          <w:szCs w:val="24"/>
        </w:rPr>
        <w:t>развитие участка Тобольск-Сургут</w:t>
      </w:r>
      <w:r w:rsidR="00513031" w:rsidRPr="00E53FFC">
        <w:rPr>
          <w:sz w:val="24"/>
          <w:szCs w:val="24"/>
        </w:rPr>
        <w:t xml:space="preserve"> –</w:t>
      </w:r>
      <w:r w:rsidRPr="00E53FFC">
        <w:rPr>
          <w:sz w:val="24"/>
          <w:szCs w:val="24"/>
        </w:rPr>
        <w:t xml:space="preserve"> </w:t>
      </w:r>
      <w:proofErr w:type="spellStart"/>
      <w:r w:rsidRPr="00E53FFC">
        <w:rPr>
          <w:sz w:val="24"/>
          <w:szCs w:val="24"/>
        </w:rPr>
        <w:t>Коротчаево</w:t>
      </w:r>
      <w:proofErr w:type="spellEnd"/>
      <w:r w:rsidR="00513031" w:rsidRPr="00E53FFC">
        <w:rPr>
          <w:sz w:val="24"/>
          <w:szCs w:val="24"/>
        </w:rPr>
        <w:t>.</w:t>
      </w:r>
      <w:r w:rsidRPr="00E53FFC">
        <w:rPr>
          <w:sz w:val="24"/>
          <w:szCs w:val="24"/>
        </w:rPr>
        <w:t xml:space="preserve"> </w:t>
      </w:r>
    </w:p>
    <w:p w:rsidR="003C6300" w:rsidRPr="00E53FFC" w:rsidRDefault="003C6300" w:rsidP="00E53FFC">
      <w:pPr>
        <w:pStyle w:val="14"/>
        <w:shd w:val="clear" w:color="auto" w:fill="auto"/>
        <w:tabs>
          <w:tab w:val="left" w:pos="709"/>
        </w:tabs>
        <w:spacing w:before="0" w:line="360" w:lineRule="auto"/>
        <w:ind w:right="40" w:firstLine="709"/>
        <w:rPr>
          <w:sz w:val="24"/>
          <w:szCs w:val="24"/>
        </w:rPr>
      </w:pPr>
      <w:r w:rsidRPr="00E53FFC">
        <w:rPr>
          <w:sz w:val="24"/>
          <w:szCs w:val="24"/>
        </w:rPr>
        <w:t>Было введено 82 км новых железнодорожных линий и дополнительных главных путей на железнодорожном транспорте, в том числе осуществлена реконструкция 3,3 км железнодорожной линии Междуреченск-Тайшет.</w:t>
      </w:r>
      <w:r w:rsidRPr="00E53FFC">
        <w:rPr>
          <w:i/>
          <w:sz w:val="24"/>
          <w:szCs w:val="24"/>
        </w:rPr>
        <w:t xml:space="preserve"> </w:t>
      </w:r>
    </w:p>
    <w:p w:rsidR="00AD6F56" w:rsidRPr="00E53FFC" w:rsidRDefault="003C6300" w:rsidP="00E53FFC">
      <w:pPr>
        <w:widowControl w:val="0"/>
        <w:spacing w:line="360" w:lineRule="auto"/>
        <w:ind w:firstLine="709"/>
        <w:jc w:val="both"/>
        <w:rPr>
          <w:i/>
        </w:rPr>
      </w:pPr>
      <w:r w:rsidRPr="00E53FFC">
        <w:t>Внебюджетные инвестиции направлены не только на развитие инфраструктуры, но и на проекты обновления транспортных средств, реализация которых необходима для обеспечения устойчивой и безопасной работы железнодорожного транспорта: реконструкции железнодорожного пути, строительства и реконструкции искусственных сооружений.</w:t>
      </w:r>
      <w:r w:rsidRPr="00E53FFC">
        <w:rPr>
          <w:i/>
        </w:rPr>
        <w:t xml:space="preserve"> </w:t>
      </w:r>
    </w:p>
    <w:p w:rsidR="00AD6F56" w:rsidRPr="00E53FFC" w:rsidRDefault="00490FA6" w:rsidP="00E53FFC">
      <w:pPr>
        <w:widowControl w:val="0"/>
        <w:spacing w:line="360" w:lineRule="auto"/>
        <w:ind w:firstLine="709"/>
        <w:jc w:val="both"/>
        <w:rPr>
          <w:rFonts w:asciiTheme="minorHAnsi" w:eastAsiaTheme="minorHAnsi" w:hAnsiTheme="minorHAnsi" w:cstheme="minorBidi"/>
          <w:spacing w:val="4"/>
          <w:lang w:eastAsia="en-US"/>
        </w:rPr>
      </w:pPr>
      <w:r w:rsidRPr="00E53FFC">
        <w:rPr>
          <w:rFonts w:asciiTheme="minorHAnsi" w:eastAsiaTheme="minorHAnsi" w:hAnsiTheme="minorHAnsi" w:cstheme="minorBidi"/>
          <w:spacing w:val="4"/>
          <w:lang w:eastAsia="en-US"/>
        </w:rPr>
        <w:t>3</w:t>
      </w:r>
      <w:r w:rsidR="00AD6F56" w:rsidRPr="00E53FFC">
        <w:rPr>
          <w:rFonts w:asciiTheme="minorHAnsi" w:eastAsiaTheme="minorHAnsi" w:hAnsiTheme="minorHAnsi" w:cstheme="minorBidi"/>
          <w:spacing w:val="4"/>
          <w:lang w:eastAsia="en-US"/>
        </w:rPr>
        <w:t xml:space="preserve">) Введены производственные мощности в морских портах: Усть-Луга, Высоцк, Новороссийск. Мурманск,  Калининград, Тамань,  Темрюк.  Прирост пропускной способности российских морских портов составил  22,5 млн. тонн; </w:t>
      </w:r>
    </w:p>
    <w:p w:rsidR="00AD6F56" w:rsidRPr="00E53FFC" w:rsidRDefault="00490FA6" w:rsidP="00E53FFC">
      <w:pPr>
        <w:pStyle w:val="14"/>
        <w:shd w:val="clear" w:color="auto" w:fill="auto"/>
        <w:tabs>
          <w:tab w:val="left" w:pos="709"/>
        </w:tabs>
        <w:spacing w:before="0" w:line="360" w:lineRule="auto"/>
        <w:ind w:right="40" w:firstLine="709"/>
        <w:rPr>
          <w:sz w:val="24"/>
          <w:szCs w:val="24"/>
        </w:rPr>
      </w:pPr>
      <w:r w:rsidRPr="00E53FFC">
        <w:rPr>
          <w:sz w:val="24"/>
          <w:szCs w:val="24"/>
        </w:rPr>
        <w:t>4</w:t>
      </w:r>
      <w:r w:rsidR="00AD6F56" w:rsidRPr="00E53FFC">
        <w:rPr>
          <w:sz w:val="24"/>
          <w:szCs w:val="24"/>
        </w:rPr>
        <w:t>)</w:t>
      </w:r>
      <w:r w:rsidR="00513031" w:rsidRPr="00E53FFC">
        <w:rPr>
          <w:sz w:val="24"/>
          <w:szCs w:val="24"/>
        </w:rPr>
        <w:t xml:space="preserve"> О</w:t>
      </w:r>
      <w:r w:rsidR="00AD6F56" w:rsidRPr="00E53FFC">
        <w:rPr>
          <w:sz w:val="24"/>
          <w:szCs w:val="24"/>
        </w:rPr>
        <w:t xml:space="preserve">существлен ввод в эксплуатацию после реконструкции 4 взлетно-посадочных полос (в аэропортах </w:t>
      </w:r>
      <w:r w:rsidR="00C318B0" w:rsidRPr="00E53FFC">
        <w:rPr>
          <w:sz w:val="24"/>
          <w:szCs w:val="24"/>
        </w:rPr>
        <w:t>Владикавказ</w:t>
      </w:r>
      <w:r w:rsidR="00AD6F56" w:rsidRPr="00E53FFC">
        <w:rPr>
          <w:sz w:val="24"/>
          <w:szCs w:val="24"/>
        </w:rPr>
        <w:t>, Николаевск – на-Амуре, Махачкала и Липецк)</w:t>
      </w:r>
      <w:r w:rsidR="00513031" w:rsidRPr="00E53FFC">
        <w:rPr>
          <w:sz w:val="24"/>
          <w:szCs w:val="24"/>
        </w:rPr>
        <w:t>.</w:t>
      </w:r>
      <w:r w:rsidR="00AD6F56" w:rsidRPr="00E53FFC">
        <w:rPr>
          <w:i/>
          <w:sz w:val="24"/>
          <w:szCs w:val="24"/>
        </w:rPr>
        <w:t xml:space="preserve"> </w:t>
      </w:r>
    </w:p>
    <w:p w:rsidR="003C6300" w:rsidRPr="00E53FFC" w:rsidRDefault="00490FA6" w:rsidP="00E53FFC">
      <w:pPr>
        <w:pStyle w:val="14"/>
        <w:shd w:val="clear" w:color="auto" w:fill="auto"/>
        <w:tabs>
          <w:tab w:val="left" w:pos="709"/>
        </w:tabs>
        <w:spacing w:before="0" w:line="360" w:lineRule="auto"/>
        <w:ind w:right="40" w:firstLine="709"/>
        <w:rPr>
          <w:sz w:val="24"/>
          <w:szCs w:val="24"/>
        </w:rPr>
      </w:pPr>
      <w:r w:rsidRPr="00E53FFC">
        <w:rPr>
          <w:sz w:val="24"/>
          <w:szCs w:val="24"/>
        </w:rPr>
        <w:t>5</w:t>
      </w:r>
      <w:r w:rsidR="003C6300" w:rsidRPr="00E53FFC">
        <w:rPr>
          <w:sz w:val="24"/>
          <w:szCs w:val="24"/>
        </w:rPr>
        <w:t>)</w:t>
      </w:r>
      <w:r w:rsidR="00A7085A" w:rsidRPr="00E53FFC">
        <w:rPr>
          <w:sz w:val="24"/>
          <w:szCs w:val="24"/>
        </w:rPr>
        <w:t xml:space="preserve"> В 2014 году для обеспечения надежности и безопасности функционирования водного транспорта реконструированы затворы наполнения-опорожнения Чайковского шлюза, а также комплекс пришлюзовых и </w:t>
      </w:r>
      <w:proofErr w:type="spellStart"/>
      <w:r w:rsidR="00A7085A" w:rsidRPr="00E53FFC">
        <w:rPr>
          <w:sz w:val="24"/>
          <w:szCs w:val="24"/>
        </w:rPr>
        <w:t>межшлюзовых</w:t>
      </w:r>
      <w:proofErr w:type="spellEnd"/>
      <w:r w:rsidR="00A7085A" w:rsidRPr="00E53FFC">
        <w:rPr>
          <w:sz w:val="24"/>
          <w:szCs w:val="24"/>
        </w:rPr>
        <w:t xml:space="preserve"> причальных сооружений </w:t>
      </w:r>
      <w:proofErr w:type="spellStart"/>
      <w:r w:rsidR="00A7085A" w:rsidRPr="00E53FFC">
        <w:rPr>
          <w:sz w:val="24"/>
          <w:szCs w:val="24"/>
        </w:rPr>
        <w:t>Вытегорского</w:t>
      </w:r>
      <w:proofErr w:type="spellEnd"/>
      <w:r w:rsidR="00A7085A" w:rsidRPr="00E53FFC">
        <w:rPr>
          <w:sz w:val="24"/>
          <w:szCs w:val="24"/>
        </w:rPr>
        <w:t xml:space="preserve"> района гидросооружений и судоходства ГБУ «Волго-Балт»; введены 14 единиц обслуживающего флота. Приняты после завершения капитального ремонта пять объектов гидротехнических сооружений ФГУП «Канал имени Москвы», а также завершены работы по  капитальному ремонту на пяти объектах гидротехнических сооружений Администраций бассейнов внутренних водных путей. Ведутся работы  по строительству второй нитки Нижне-Свирского гидроузла. </w:t>
      </w:r>
      <w:r w:rsidR="003C6300" w:rsidRPr="00E53FFC">
        <w:rPr>
          <w:sz w:val="24"/>
          <w:szCs w:val="24"/>
        </w:rPr>
        <w:t xml:space="preserve"> </w:t>
      </w:r>
      <w:r w:rsidR="00A7085A" w:rsidRPr="00E53FFC">
        <w:rPr>
          <w:sz w:val="24"/>
          <w:szCs w:val="24"/>
        </w:rPr>
        <w:t>Выполненные мероприятия</w:t>
      </w:r>
      <w:r w:rsidR="003C6300" w:rsidRPr="00E53FFC">
        <w:rPr>
          <w:sz w:val="24"/>
          <w:szCs w:val="24"/>
        </w:rPr>
        <w:t xml:space="preserve"> позволили снизить долю судоходных гидротехнических сооружений, подлежащих декларированию безопасности, имеющих неудовлетворительный уровень безопасности, в общем количестве судоходных гидротехнических сооружений составит на конец текущего года  до 18%, а имеющих опасный уровень безопасности  </w:t>
      </w:r>
      <w:r w:rsidR="003C6300" w:rsidRPr="00E53FFC">
        <w:rPr>
          <w:sz w:val="24"/>
          <w:szCs w:val="24"/>
        </w:rPr>
        <w:lastRenderedPageBreak/>
        <w:t>до 1,2 процента. В 2014 году транспортный флот внутреннего водного транспорта пополнился 13 судами</w:t>
      </w:r>
      <w:r w:rsidR="00513031" w:rsidRPr="00E53FFC">
        <w:rPr>
          <w:sz w:val="24"/>
          <w:szCs w:val="24"/>
        </w:rPr>
        <w:t>.</w:t>
      </w:r>
    </w:p>
    <w:p w:rsidR="003C6300" w:rsidRPr="00E53FFC" w:rsidRDefault="00490FA6" w:rsidP="00E53FFC">
      <w:pPr>
        <w:pStyle w:val="14"/>
        <w:shd w:val="clear" w:color="auto" w:fill="auto"/>
        <w:spacing w:before="0" w:line="360" w:lineRule="auto"/>
        <w:ind w:right="40" w:firstLine="709"/>
        <w:rPr>
          <w:sz w:val="24"/>
          <w:szCs w:val="24"/>
        </w:rPr>
      </w:pPr>
      <w:r w:rsidRPr="00E53FFC">
        <w:rPr>
          <w:sz w:val="24"/>
          <w:szCs w:val="24"/>
        </w:rPr>
        <w:t>6</w:t>
      </w:r>
      <w:r w:rsidR="003C6300" w:rsidRPr="00E53FFC">
        <w:rPr>
          <w:sz w:val="24"/>
          <w:szCs w:val="24"/>
        </w:rPr>
        <w:t xml:space="preserve">) </w:t>
      </w:r>
      <w:r w:rsidR="00513031" w:rsidRPr="00E53FFC">
        <w:rPr>
          <w:sz w:val="24"/>
          <w:szCs w:val="24"/>
        </w:rPr>
        <w:t>П</w:t>
      </w:r>
      <w:r w:rsidR="003C6300" w:rsidRPr="00E53FFC">
        <w:rPr>
          <w:sz w:val="24"/>
          <w:szCs w:val="24"/>
        </w:rPr>
        <w:t>риоритетным направлением развития транспортной инфраструктуры остается развитие транспортной инфраструктуры Московского региона.</w:t>
      </w:r>
    </w:p>
    <w:p w:rsidR="003C6300" w:rsidRPr="00E53FFC" w:rsidRDefault="003C6300" w:rsidP="00E53FFC">
      <w:pPr>
        <w:pStyle w:val="14"/>
        <w:shd w:val="clear" w:color="auto" w:fill="auto"/>
        <w:spacing w:before="0" w:line="360" w:lineRule="auto"/>
        <w:ind w:right="40" w:firstLine="709"/>
        <w:rPr>
          <w:sz w:val="24"/>
          <w:szCs w:val="24"/>
        </w:rPr>
      </w:pPr>
      <w:r w:rsidRPr="00E53FFC">
        <w:rPr>
          <w:sz w:val="24"/>
          <w:szCs w:val="24"/>
        </w:rPr>
        <w:t>Мероприятия по развитию транспортной инфраструктуры Московского региона реализуются в рамках подпрограммы «Магистральный железнодорожный транспорт» и ФЦП «Развитие транспортной системы России (2010-2020 годы)».</w:t>
      </w:r>
    </w:p>
    <w:p w:rsidR="003C6300" w:rsidRPr="00E53FFC" w:rsidRDefault="00220CEA" w:rsidP="00E53FFC">
      <w:pPr>
        <w:pStyle w:val="14"/>
        <w:shd w:val="clear" w:color="auto" w:fill="auto"/>
        <w:spacing w:before="0" w:line="360" w:lineRule="auto"/>
        <w:ind w:right="40" w:firstLine="709"/>
        <w:rPr>
          <w:sz w:val="24"/>
          <w:szCs w:val="24"/>
        </w:rPr>
      </w:pPr>
      <w:r w:rsidRPr="00E53FFC">
        <w:rPr>
          <w:sz w:val="24"/>
          <w:szCs w:val="24"/>
        </w:rPr>
        <w:t>В 2014 году в рамках развития железнодорожной инфраструктуры Московского транспортного узла введено 15,2 км дополнительных главных путей. Р</w:t>
      </w:r>
      <w:r w:rsidR="003C6300" w:rsidRPr="00E53FFC">
        <w:rPr>
          <w:sz w:val="24"/>
          <w:szCs w:val="24"/>
        </w:rPr>
        <w:t xml:space="preserve">ост объема перевозок железнодорожным транспортом в городском и пригородном сообщении в Московском транспортном узле </w:t>
      </w:r>
      <w:r w:rsidRPr="00E53FFC">
        <w:rPr>
          <w:sz w:val="24"/>
          <w:szCs w:val="24"/>
        </w:rPr>
        <w:t>составил 1</w:t>
      </w:r>
      <w:r w:rsidR="003C6300" w:rsidRPr="00E53FFC">
        <w:rPr>
          <w:sz w:val="24"/>
          <w:szCs w:val="24"/>
        </w:rPr>
        <w:t xml:space="preserve">20,9 % к уровню 2011 г., что на 1,9% больше, чем в 2013 году. </w:t>
      </w:r>
    </w:p>
    <w:p w:rsidR="00E643F9" w:rsidRPr="00E53FFC" w:rsidRDefault="00213528" w:rsidP="00E53FFC">
      <w:pPr>
        <w:pStyle w:val="14"/>
        <w:shd w:val="clear" w:color="auto" w:fill="auto"/>
        <w:spacing w:before="0" w:line="360" w:lineRule="auto"/>
        <w:ind w:right="40" w:firstLine="709"/>
        <w:rPr>
          <w:sz w:val="24"/>
          <w:szCs w:val="24"/>
        </w:rPr>
      </w:pPr>
      <w:r w:rsidRPr="00E53FFC">
        <w:rPr>
          <w:sz w:val="24"/>
          <w:szCs w:val="24"/>
        </w:rPr>
        <w:t xml:space="preserve">Для обеспечения связи региональных дорог Московской области с </w:t>
      </w:r>
      <w:r w:rsidR="00D244A6" w:rsidRPr="00E53FFC">
        <w:rPr>
          <w:sz w:val="24"/>
          <w:szCs w:val="24"/>
        </w:rPr>
        <w:t>опорной сетью федеральных дорог построены и реконструированы</w:t>
      </w:r>
      <w:r w:rsidR="00E643F9" w:rsidRPr="00E53FFC">
        <w:rPr>
          <w:sz w:val="24"/>
          <w:szCs w:val="24"/>
        </w:rPr>
        <w:t>:</w:t>
      </w:r>
    </w:p>
    <w:p w:rsidR="00E643F9" w:rsidRPr="00E53FFC" w:rsidRDefault="00E643F9" w:rsidP="00E53FFC">
      <w:pPr>
        <w:pStyle w:val="14"/>
        <w:shd w:val="clear" w:color="auto" w:fill="auto"/>
        <w:spacing w:before="0" w:line="360" w:lineRule="auto"/>
        <w:ind w:right="40" w:firstLine="709"/>
        <w:rPr>
          <w:sz w:val="24"/>
          <w:szCs w:val="24"/>
        </w:rPr>
      </w:pPr>
      <w:r w:rsidRPr="00E53FFC">
        <w:rPr>
          <w:sz w:val="24"/>
          <w:szCs w:val="24"/>
        </w:rPr>
        <w:t xml:space="preserve">транспортная развязка на пересечении </w:t>
      </w:r>
      <w:proofErr w:type="spellStart"/>
      <w:r w:rsidRPr="00E53FFC">
        <w:rPr>
          <w:sz w:val="24"/>
          <w:szCs w:val="24"/>
        </w:rPr>
        <w:t>Подушкинского</w:t>
      </w:r>
      <w:proofErr w:type="spellEnd"/>
      <w:r w:rsidRPr="00E53FFC">
        <w:rPr>
          <w:sz w:val="24"/>
          <w:szCs w:val="24"/>
        </w:rPr>
        <w:t xml:space="preserve"> шоссе </w:t>
      </w:r>
      <w:r w:rsidRPr="00E53FFC">
        <w:rPr>
          <w:sz w:val="24"/>
          <w:szCs w:val="24"/>
        </w:rPr>
        <w:br/>
        <w:t>с новым выходом на МКАД федеральной автомобильной дороги М-1 «Беларусь»;</w:t>
      </w:r>
    </w:p>
    <w:p w:rsidR="00E643F9" w:rsidRPr="00E53FFC" w:rsidRDefault="00E643F9" w:rsidP="00E53FFC">
      <w:pPr>
        <w:pStyle w:val="14"/>
        <w:shd w:val="clear" w:color="auto" w:fill="auto"/>
        <w:spacing w:before="0" w:line="360" w:lineRule="auto"/>
        <w:ind w:right="40" w:firstLine="709"/>
        <w:rPr>
          <w:sz w:val="24"/>
          <w:szCs w:val="24"/>
        </w:rPr>
      </w:pPr>
      <w:r w:rsidRPr="00E53FFC">
        <w:rPr>
          <w:sz w:val="24"/>
          <w:szCs w:val="24"/>
        </w:rPr>
        <w:t>подъездная автомобильная дорога от 1-го Успенского шоссе до нового выхода на Московскую кольцевую автомобильную дорогу федеральной автомобильной дороги М-1 «Беларусь»;</w:t>
      </w:r>
    </w:p>
    <w:p w:rsidR="00E643F9" w:rsidRPr="00E53FFC" w:rsidRDefault="00E643F9" w:rsidP="00E53FFC">
      <w:pPr>
        <w:pStyle w:val="14"/>
        <w:shd w:val="clear" w:color="auto" w:fill="auto"/>
        <w:spacing w:before="0" w:line="360" w:lineRule="auto"/>
        <w:ind w:right="40" w:firstLine="709"/>
        <w:rPr>
          <w:sz w:val="24"/>
          <w:szCs w:val="24"/>
        </w:rPr>
      </w:pPr>
      <w:r w:rsidRPr="00E53FFC">
        <w:rPr>
          <w:sz w:val="24"/>
          <w:szCs w:val="24"/>
        </w:rPr>
        <w:t>транспортная развязка на пересечении Можайского шоссе с новым выходом на Московскую кольцевую автомобильную дорогу федеральной автомобильной дороги М-1 «Беларусь» - от Москвы до границы с Республикой Беларусь (на Минск, Брест), протяженностью 1,4 км (строительство)</w:t>
      </w:r>
    </w:p>
    <w:p w:rsidR="00E643F9" w:rsidRPr="00E53FFC" w:rsidRDefault="00E643F9" w:rsidP="00E53FFC">
      <w:pPr>
        <w:pStyle w:val="14"/>
        <w:shd w:val="clear" w:color="auto" w:fill="auto"/>
        <w:spacing w:before="0" w:line="360" w:lineRule="auto"/>
        <w:ind w:right="40" w:firstLine="709"/>
        <w:rPr>
          <w:sz w:val="24"/>
          <w:szCs w:val="24"/>
        </w:rPr>
      </w:pPr>
      <w:r w:rsidRPr="00E53FFC">
        <w:rPr>
          <w:sz w:val="24"/>
          <w:szCs w:val="24"/>
        </w:rPr>
        <w:t>подъезд от федеральной автомобильной дороги М-10 «Россия» в районе г. Зеленограда  к скоростной автомобильной дороге Москва – Санкт Петербург;</w:t>
      </w:r>
    </w:p>
    <w:p w:rsidR="00E643F9" w:rsidRPr="00E53FFC" w:rsidRDefault="00E643F9" w:rsidP="00E53FFC">
      <w:pPr>
        <w:pStyle w:val="14"/>
        <w:shd w:val="clear" w:color="auto" w:fill="auto"/>
        <w:spacing w:before="0" w:line="360" w:lineRule="auto"/>
        <w:ind w:right="40" w:firstLine="709"/>
        <w:rPr>
          <w:sz w:val="24"/>
          <w:szCs w:val="24"/>
        </w:rPr>
      </w:pPr>
      <w:r w:rsidRPr="00E53FFC">
        <w:rPr>
          <w:sz w:val="24"/>
          <w:szCs w:val="24"/>
        </w:rPr>
        <w:t xml:space="preserve">транспортная развязка на пересечении федеральной автомобильной дороги Московское малое кольцо через </w:t>
      </w:r>
      <w:proofErr w:type="spellStart"/>
      <w:r w:rsidRPr="00E53FFC">
        <w:rPr>
          <w:sz w:val="24"/>
          <w:szCs w:val="24"/>
        </w:rPr>
        <w:t>Икшу</w:t>
      </w:r>
      <w:proofErr w:type="spellEnd"/>
      <w:r w:rsidRPr="00E53FFC">
        <w:rPr>
          <w:sz w:val="24"/>
          <w:szCs w:val="24"/>
        </w:rPr>
        <w:t xml:space="preserve">, Ногинск, Бронницы, Голицыно, Истру на </w:t>
      </w:r>
      <w:proofErr w:type="gramStart"/>
      <w:r w:rsidRPr="00E53FFC">
        <w:rPr>
          <w:sz w:val="24"/>
          <w:szCs w:val="24"/>
        </w:rPr>
        <w:t>км</w:t>
      </w:r>
      <w:proofErr w:type="gramEnd"/>
      <w:r w:rsidRPr="00E53FFC">
        <w:rPr>
          <w:sz w:val="24"/>
          <w:szCs w:val="24"/>
        </w:rPr>
        <w:t xml:space="preserve"> 3+940 участка от Ленинградского шоссе до Дмитровского шоссе со скоростной автомобильной дорогой Москва – Санкт Петербург.</w:t>
      </w:r>
    </w:p>
    <w:p w:rsidR="00D66866" w:rsidRPr="00E53FFC" w:rsidRDefault="00F9169F" w:rsidP="00E53FFC">
      <w:pPr>
        <w:pStyle w:val="14"/>
        <w:shd w:val="clear" w:color="auto" w:fill="auto"/>
        <w:spacing w:before="0" w:line="360" w:lineRule="auto"/>
        <w:ind w:right="40" w:firstLine="709"/>
        <w:rPr>
          <w:sz w:val="24"/>
          <w:szCs w:val="24"/>
        </w:rPr>
      </w:pPr>
      <w:r w:rsidRPr="00E53FFC">
        <w:rPr>
          <w:sz w:val="24"/>
          <w:szCs w:val="24"/>
        </w:rPr>
        <w:t xml:space="preserve">4. </w:t>
      </w:r>
      <w:r w:rsidR="00824C82" w:rsidRPr="00E53FFC">
        <w:rPr>
          <w:sz w:val="24"/>
          <w:szCs w:val="24"/>
        </w:rPr>
        <w:t xml:space="preserve">В рамках подпрограммы «Транспортное обеспечение Олимпийских игр 2014 года и XXVII Всемирной летней Универсиады 2013 года в городе Казани» </w:t>
      </w:r>
      <w:r w:rsidR="00D66866" w:rsidRPr="00E53FFC">
        <w:rPr>
          <w:sz w:val="24"/>
          <w:szCs w:val="24"/>
        </w:rPr>
        <w:t xml:space="preserve"> был</w:t>
      </w:r>
      <w:r w:rsidR="00E3630F" w:rsidRPr="00E53FFC">
        <w:rPr>
          <w:sz w:val="24"/>
          <w:szCs w:val="24"/>
        </w:rPr>
        <w:t xml:space="preserve">и </w:t>
      </w:r>
      <w:r w:rsidR="00D66866" w:rsidRPr="00E53FFC">
        <w:rPr>
          <w:sz w:val="24"/>
          <w:szCs w:val="24"/>
        </w:rPr>
        <w:t xml:space="preserve"> </w:t>
      </w:r>
      <w:r w:rsidR="00824C82" w:rsidRPr="00E53FFC">
        <w:rPr>
          <w:sz w:val="24"/>
          <w:szCs w:val="24"/>
        </w:rPr>
        <w:t>выполнен</w:t>
      </w:r>
      <w:r w:rsidR="00E3630F" w:rsidRPr="00E53FFC">
        <w:rPr>
          <w:sz w:val="24"/>
          <w:szCs w:val="24"/>
        </w:rPr>
        <w:t>ы</w:t>
      </w:r>
      <w:r w:rsidR="00824C82" w:rsidRPr="00E53FFC">
        <w:rPr>
          <w:sz w:val="24"/>
          <w:szCs w:val="24"/>
        </w:rPr>
        <w:t xml:space="preserve"> все</w:t>
      </w:r>
      <w:r w:rsidR="00E3630F" w:rsidRPr="00E53FFC">
        <w:rPr>
          <w:sz w:val="24"/>
          <w:szCs w:val="24"/>
        </w:rPr>
        <w:t xml:space="preserve"> </w:t>
      </w:r>
      <w:r w:rsidR="00824C82" w:rsidRPr="00E53FFC">
        <w:rPr>
          <w:sz w:val="24"/>
          <w:szCs w:val="24"/>
        </w:rPr>
        <w:t>запланированны</w:t>
      </w:r>
      <w:r w:rsidR="00E3630F" w:rsidRPr="00E53FFC">
        <w:rPr>
          <w:sz w:val="24"/>
          <w:szCs w:val="24"/>
        </w:rPr>
        <w:t>е</w:t>
      </w:r>
      <w:r w:rsidR="00824C82" w:rsidRPr="00E53FFC">
        <w:rPr>
          <w:sz w:val="24"/>
          <w:szCs w:val="24"/>
        </w:rPr>
        <w:t xml:space="preserve"> мероприяти</w:t>
      </w:r>
      <w:r w:rsidR="00E3630F" w:rsidRPr="00E53FFC">
        <w:rPr>
          <w:sz w:val="24"/>
          <w:szCs w:val="24"/>
        </w:rPr>
        <w:t>я</w:t>
      </w:r>
      <w:r w:rsidR="00824C82" w:rsidRPr="00E53FFC">
        <w:rPr>
          <w:sz w:val="24"/>
          <w:szCs w:val="24"/>
        </w:rPr>
        <w:t>. Введены в действие логистический  транспортный центр в г. Сочи</w:t>
      </w:r>
      <w:r w:rsidR="00E3630F" w:rsidRPr="00E53FFC">
        <w:rPr>
          <w:sz w:val="24"/>
          <w:szCs w:val="24"/>
        </w:rPr>
        <w:t xml:space="preserve">, </w:t>
      </w:r>
      <w:r w:rsidR="00824C82" w:rsidRPr="00E53FFC">
        <w:rPr>
          <w:sz w:val="24"/>
          <w:szCs w:val="24"/>
        </w:rPr>
        <w:t xml:space="preserve"> Центр управления дорожным движением в г. Сочи и автоматизированная система управления дорожным движением</w:t>
      </w:r>
      <w:r w:rsidR="008B44A2" w:rsidRPr="00E53FFC">
        <w:rPr>
          <w:sz w:val="24"/>
          <w:szCs w:val="24"/>
        </w:rPr>
        <w:t xml:space="preserve">. </w:t>
      </w:r>
      <w:r w:rsidR="001F1FFD" w:rsidRPr="00E53FFC">
        <w:rPr>
          <w:sz w:val="24"/>
          <w:szCs w:val="24"/>
        </w:rPr>
        <w:t xml:space="preserve">Всеми видами транспорта перевезено  9 млн. </w:t>
      </w:r>
      <w:r w:rsidR="00824C82" w:rsidRPr="00E53FFC">
        <w:rPr>
          <w:sz w:val="24"/>
          <w:szCs w:val="24"/>
        </w:rPr>
        <w:t xml:space="preserve">участников и гостей Олимпийских зимних игр 2014 </w:t>
      </w:r>
      <w:r w:rsidR="00824C82" w:rsidRPr="00E53FFC">
        <w:rPr>
          <w:sz w:val="24"/>
          <w:szCs w:val="24"/>
        </w:rPr>
        <w:lastRenderedPageBreak/>
        <w:t>года</w:t>
      </w:r>
      <w:r w:rsidR="001F1FFD" w:rsidRPr="00E53FFC">
        <w:rPr>
          <w:sz w:val="24"/>
          <w:szCs w:val="24"/>
        </w:rPr>
        <w:t>, в том чи</w:t>
      </w:r>
      <w:r w:rsidR="00067612" w:rsidRPr="00E53FFC">
        <w:rPr>
          <w:sz w:val="24"/>
          <w:szCs w:val="24"/>
        </w:rPr>
        <w:t>с</w:t>
      </w:r>
      <w:r w:rsidR="001F1FFD" w:rsidRPr="00E53FFC">
        <w:rPr>
          <w:sz w:val="24"/>
          <w:szCs w:val="24"/>
        </w:rPr>
        <w:t>ле</w:t>
      </w:r>
      <w:r w:rsidR="00824C82" w:rsidRPr="00E53FFC">
        <w:rPr>
          <w:sz w:val="24"/>
          <w:szCs w:val="24"/>
        </w:rPr>
        <w:t xml:space="preserve"> </w:t>
      </w:r>
      <w:r w:rsidR="00BF7B22" w:rsidRPr="00E53FFC">
        <w:rPr>
          <w:sz w:val="24"/>
          <w:szCs w:val="24"/>
        </w:rPr>
        <w:t xml:space="preserve">автобусным транспортом </w:t>
      </w:r>
      <w:r w:rsidR="001F1FFD" w:rsidRPr="00E53FFC">
        <w:rPr>
          <w:sz w:val="24"/>
          <w:szCs w:val="24"/>
        </w:rPr>
        <w:t>-</w:t>
      </w:r>
      <w:r w:rsidR="00824C82" w:rsidRPr="00E53FFC">
        <w:rPr>
          <w:sz w:val="24"/>
          <w:szCs w:val="24"/>
        </w:rPr>
        <w:t xml:space="preserve"> 1,</w:t>
      </w:r>
      <w:r w:rsidR="00220CEA" w:rsidRPr="00E53FFC">
        <w:rPr>
          <w:sz w:val="24"/>
          <w:szCs w:val="24"/>
        </w:rPr>
        <w:t>8</w:t>
      </w:r>
      <w:r w:rsidR="00824C82" w:rsidRPr="00E53FFC">
        <w:rPr>
          <w:sz w:val="24"/>
          <w:szCs w:val="24"/>
        </w:rPr>
        <w:t xml:space="preserve"> млн. человек</w:t>
      </w:r>
      <w:r w:rsidR="00BF7B22" w:rsidRPr="00E53FFC">
        <w:rPr>
          <w:sz w:val="24"/>
          <w:szCs w:val="24"/>
        </w:rPr>
        <w:t xml:space="preserve">, </w:t>
      </w:r>
      <w:r w:rsidR="001F1FFD" w:rsidRPr="00E53FFC">
        <w:rPr>
          <w:sz w:val="24"/>
          <w:szCs w:val="24"/>
        </w:rPr>
        <w:t xml:space="preserve">авиакомпаниями – 0,5 млн. </w:t>
      </w:r>
      <w:r w:rsidR="00E04047" w:rsidRPr="00E53FFC">
        <w:rPr>
          <w:sz w:val="24"/>
          <w:szCs w:val="24"/>
        </w:rPr>
        <w:t>человек</w:t>
      </w:r>
      <w:r w:rsidR="001F1FFD" w:rsidRPr="00E53FFC">
        <w:rPr>
          <w:sz w:val="24"/>
          <w:szCs w:val="24"/>
        </w:rPr>
        <w:t xml:space="preserve">, </w:t>
      </w:r>
      <w:r w:rsidR="00E04047" w:rsidRPr="00E53FFC">
        <w:rPr>
          <w:sz w:val="24"/>
          <w:szCs w:val="24"/>
        </w:rPr>
        <w:t>из них</w:t>
      </w:r>
      <w:r w:rsidR="001F1FFD" w:rsidRPr="00E53FFC">
        <w:rPr>
          <w:sz w:val="24"/>
          <w:szCs w:val="24"/>
        </w:rPr>
        <w:t xml:space="preserve"> около тысячи маломобильных граждан</w:t>
      </w:r>
      <w:r w:rsidR="00E04047" w:rsidRPr="00E53FFC">
        <w:rPr>
          <w:sz w:val="24"/>
          <w:szCs w:val="24"/>
        </w:rPr>
        <w:t>.</w:t>
      </w:r>
      <w:r w:rsidR="008B44A2" w:rsidRPr="00E53FFC">
        <w:rPr>
          <w:sz w:val="24"/>
          <w:szCs w:val="24"/>
        </w:rPr>
        <w:t xml:space="preserve"> О</w:t>
      </w:r>
      <w:r w:rsidR="00824C82" w:rsidRPr="00E53FFC">
        <w:rPr>
          <w:sz w:val="24"/>
          <w:szCs w:val="24"/>
        </w:rPr>
        <w:t>лимпийские маршруты обслуживали 38 парных современных скоростных электропоездов «Ласточка»</w:t>
      </w:r>
      <w:r w:rsidR="008B44A2" w:rsidRPr="00E53FFC">
        <w:rPr>
          <w:sz w:val="24"/>
          <w:szCs w:val="24"/>
        </w:rPr>
        <w:t xml:space="preserve">. </w:t>
      </w:r>
      <w:r w:rsidR="00824C82" w:rsidRPr="00E53FFC">
        <w:rPr>
          <w:sz w:val="24"/>
          <w:szCs w:val="24"/>
        </w:rPr>
        <w:t xml:space="preserve">Для комфортного перемещения людей с ограниченными возможностями повсеместно создана </w:t>
      </w:r>
      <w:proofErr w:type="spellStart"/>
      <w:r w:rsidR="00824C82" w:rsidRPr="00E53FFC">
        <w:rPr>
          <w:sz w:val="24"/>
          <w:szCs w:val="24"/>
        </w:rPr>
        <w:t>безбарьерная</w:t>
      </w:r>
      <w:proofErr w:type="spellEnd"/>
      <w:r w:rsidR="00824C82" w:rsidRPr="00E53FFC">
        <w:rPr>
          <w:sz w:val="24"/>
          <w:szCs w:val="24"/>
        </w:rPr>
        <w:t xml:space="preserve"> среда, включающая коммуникативную систему </w:t>
      </w:r>
      <w:r w:rsidR="008B44A2" w:rsidRPr="00E53FFC">
        <w:rPr>
          <w:sz w:val="24"/>
          <w:szCs w:val="24"/>
        </w:rPr>
        <w:t>«</w:t>
      </w:r>
      <w:r w:rsidR="00824C82" w:rsidRPr="00E53FFC">
        <w:rPr>
          <w:sz w:val="24"/>
          <w:szCs w:val="24"/>
        </w:rPr>
        <w:t>Говорящий город</w:t>
      </w:r>
      <w:r w:rsidR="008B44A2" w:rsidRPr="00E53FFC">
        <w:rPr>
          <w:sz w:val="24"/>
          <w:szCs w:val="24"/>
        </w:rPr>
        <w:t xml:space="preserve">» </w:t>
      </w:r>
      <w:r w:rsidR="00824C82" w:rsidRPr="00E53FFC">
        <w:rPr>
          <w:sz w:val="24"/>
          <w:szCs w:val="24"/>
        </w:rPr>
        <w:t xml:space="preserve">для инвалидов по зрению. </w:t>
      </w:r>
      <w:r w:rsidR="00D66866" w:rsidRPr="00E53FFC">
        <w:rPr>
          <w:sz w:val="24"/>
          <w:szCs w:val="24"/>
        </w:rPr>
        <w:t>За период проведения игр авиакомпаниями перевезено почти полмиллиона пассажиров и около тысячи маломобильных</w:t>
      </w:r>
      <w:r w:rsidR="008B44A2" w:rsidRPr="00E53FFC">
        <w:rPr>
          <w:sz w:val="24"/>
          <w:szCs w:val="24"/>
        </w:rPr>
        <w:t xml:space="preserve"> граждан</w:t>
      </w:r>
      <w:r w:rsidR="00D66866" w:rsidRPr="00E53FFC">
        <w:rPr>
          <w:sz w:val="24"/>
          <w:szCs w:val="24"/>
        </w:rPr>
        <w:t xml:space="preserve">. </w:t>
      </w:r>
    </w:p>
    <w:p w:rsidR="00B449A5" w:rsidRPr="00E53FFC" w:rsidRDefault="00AD0027" w:rsidP="00E53FFC">
      <w:pPr>
        <w:pStyle w:val="a7"/>
        <w:spacing w:line="360" w:lineRule="auto"/>
        <w:ind w:firstLine="709"/>
        <w:jc w:val="both"/>
        <w:rPr>
          <w:sz w:val="24"/>
          <w:szCs w:val="24"/>
        </w:rPr>
      </w:pPr>
      <w:r w:rsidRPr="00E53FFC">
        <w:rPr>
          <w:sz w:val="24"/>
          <w:szCs w:val="24"/>
        </w:rPr>
        <w:t>5. В целях транспортного обеспечения</w:t>
      </w:r>
      <w:r w:rsidR="00F9169F" w:rsidRPr="00E53FFC">
        <w:rPr>
          <w:sz w:val="24"/>
          <w:szCs w:val="24"/>
        </w:rPr>
        <w:tab/>
      </w:r>
      <w:r w:rsidR="00B449A5" w:rsidRPr="00E53FFC">
        <w:rPr>
          <w:sz w:val="24"/>
          <w:szCs w:val="24"/>
        </w:rPr>
        <w:t>Крымского федерального округа:</w:t>
      </w:r>
    </w:p>
    <w:p w:rsidR="00B449A5" w:rsidRPr="00E53FFC" w:rsidRDefault="00B449A5" w:rsidP="00E53FFC">
      <w:pPr>
        <w:pStyle w:val="a7"/>
        <w:spacing w:line="360" w:lineRule="auto"/>
        <w:ind w:firstLine="709"/>
        <w:jc w:val="both"/>
        <w:rPr>
          <w:sz w:val="24"/>
          <w:szCs w:val="24"/>
        </w:rPr>
      </w:pPr>
      <w:r w:rsidRPr="00E53FFC">
        <w:rPr>
          <w:sz w:val="24"/>
          <w:szCs w:val="24"/>
        </w:rPr>
        <w:t xml:space="preserve"> </w:t>
      </w:r>
      <w:r w:rsidR="00AD0027" w:rsidRPr="00E53FFC">
        <w:rPr>
          <w:sz w:val="24"/>
          <w:szCs w:val="24"/>
        </w:rPr>
        <w:t xml:space="preserve">реализованы меры государственной поддержки </w:t>
      </w:r>
      <w:r w:rsidRPr="00E53FFC">
        <w:rPr>
          <w:sz w:val="24"/>
          <w:szCs w:val="24"/>
        </w:rPr>
        <w:t>д</w:t>
      </w:r>
      <w:r w:rsidR="00AD0027" w:rsidRPr="00E53FFC">
        <w:rPr>
          <w:sz w:val="24"/>
          <w:szCs w:val="24"/>
        </w:rPr>
        <w:t>оступности воздушных перевозок пассажиров  в г. Симферополь и в обратном направлении. За год на этом маршруте выполнено более 20 тыс. рейсов, перевезено 2,</w:t>
      </w:r>
      <w:r w:rsidRPr="00E53FFC">
        <w:rPr>
          <w:sz w:val="24"/>
          <w:szCs w:val="24"/>
        </w:rPr>
        <w:t>6</w:t>
      </w:r>
      <w:r w:rsidR="00AD0027" w:rsidRPr="00E53FFC">
        <w:rPr>
          <w:sz w:val="24"/>
          <w:szCs w:val="24"/>
        </w:rPr>
        <w:t xml:space="preserve"> млн. пассажиров, что в 4 раза превышает показатели 2013 года. (2013 - 592 тыс. человек)</w:t>
      </w:r>
      <w:r w:rsidRPr="00E53FFC">
        <w:rPr>
          <w:sz w:val="24"/>
          <w:szCs w:val="24"/>
        </w:rPr>
        <w:t>;</w:t>
      </w:r>
      <w:r w:rsidR="00AD0027" w:rsidRPr="00E53FFC">
        <w:rPr>
          <w:sz w:val="24"/>
          <w:szCs w:val="24"/>
        </w:rPr>
        <w:t xml:space="preserve"> </w:t>
      </w:r>
    </w:p>
    <w:p w:rsidR="00B449A5" w:rsidRPr="00E53FFC" w:rsidRDefault="00AD0027" w:rsidP="00E53FFC">
      <w:pPr>
        <w:pStyle w:val="a7"/>
        <w:spacing w:line="360" w:lineRule="auto"/>
        <w:ind w:firstLine="709"/>
        <w:jc w:val="both"/>
        <w:rPr>
          <w:sz w:val="24"/>
          <w:szCs w:val="24"/>
        </w:rPr>
      </w:pPr>
      <w:r w:rsidRPr="00E53FFC">
        <w:rPr>
          <w:sz w:val="24"/>
          <w:szCs w:val="24"/>
        </w:rPr>
        <w:t xml:space="preserve">организованы </w:t>
      </w:r>
      <w:proofErr w:type="spellStart"/>
      <w:r w:rsidRPr="00E53FFC">
        <w:rPr>
          <w:sz w:val="24"/>
          <w:szCs w:val="24"/>
        </w:rPr>
        <w:t>мультимодальные</w:t>
      </w:r>
      <w:proofErr w:type="spellEnd"/>
      <w:r w:rsidRPr="00E53FFC">
        <w:rPr>
          <w:sz w:val="24"/>
          <w:szCs w:val="24"/>
        </w:rPr>
        <w:t xml:space="preserve"> перевозки пассажиров по единому перевозочному документу, включающие железнодорожный, автомобильный и морской транспорт. Координацию работы всех видов транспорта обеспечивает специально созданная Единая транспортная дирекция. </w:t>
      </w:r>
      <w:r w:rsidR="00B449A5" w:rsidRPr="00E53FFC">
        <w:rPr>
          <w:sz w:val="24"/>
          <w:szCs w:val="24"/>
        </w:rPr>
        <w:t>Железнодорожным транспортом в Крым и обратно за год перевезено 796 тыс. пассажиров. Для перевозок пассажиров и грузов на Керченской паромной переправе было задействовано 9 паромов;</w:t>
      </w:r>
    </w:p>
    <w:p w:rsidR="00B449A5" w:rsidRPr="00E53FFC" w:rsidRDefault="00B449A5" w:rsidP="00E53FFC">
      <w:pPr>
        <w:pStyle w:val="a7"/>
        <w:spacing w:line="360" w:lineRule="auto"/>
        <w:ind w:firstLine="709"/>
        <w:jc w:val="both"/>
        <w:rPr>
          <w:sz w:val="24"/>
          <w:szCs w:val="24"/>
        </w:rPr>
      </w:pPr>
      <w:r w:rsidRPr="00E53FFC">
        <w:rPr>
          <w:sz w:val="24"/>
          <w:szCs w:val="24"/>
        </w:rPr>
        <w:t>выполнен капитальный ремонт и ремонт 118 км автомобильных дорог.</w:t>
      </w:r>
    </w:p>
    <w:p w:rsidR="00AD0027" w:rsidRPr="00E53FFC" w:rsidRDefault="00B449A5" w:rsidP="00E53FFC">
      <w:pPr>
        <w:pStyle w:val="a7"/>
        <w:spacing w:line="360" w:lineRule="auto"/>
        <w:ind w:firstLine="709"/>
        <w:jc w:val="both"/>
        <w:rPr>
          <w:sz w:val="24"/>
          <w:szCs w:val="24"/>
        </w:rPr>
      </w:pPr>
      <w:r w:rsidRPr="00E53FFC">
        <w:rPr>
          <w:sz w:val="24"/>
          <w:szCs w:val="24"/>
        </w:rPr>
        <w:t xml:space="preserve">Всеми видами транспорта </w:t>
      </w:r>
      <w:r w:rsidR="00AD0027" w:rsidRPr="00E53FFC">
        <w:rPr>
          <w:sz w:val="24"/>
          <w:szCs w:val="24"/>
        </w:rPr>
        <w:t xml:space="preserve"> в Крым и обратно в 2014 году было перевезено более 4 </w:t>
      </w:r>
      <w:r w:rsidRPr="00E53FFC">
        <w:rPr>
          <w:sz w:val="24"/>
          <w:szCs w:val="24"/>
        </w:rPr>
        <w:t>миллионов</w:t>
      </w:r>
      <w:r w:rsidR="00AD0027" w:rsidRPr="00E53FFC">
        <w:rPr>
          <w:sz w:val="24"/>
          <w:szCs w:val="24"/>
        </w:rPr>
        <w:t xml:space="preserve"> пассажиров.</w:t>
      </w:r>
    </w:p>
    <w:p w:rsidR="00CC1F64" w:rsidRPr="00E53FFC" w:rsidRDefault="00AD0027" w:rsidP="00E53FFC">
      <w:pPr>
        <w:pStyle w:val="a7"/>
        <w:spacing w:line="360" w:lineRule="auto"/>
        <w:ind w:firstLine="709"/>
        <w:jc w:val="both"/>
        <w:rPr>
          <w:sz w:val="24"/>
          <w:szCs w:val="24"/>
        </w:rPr>
      </w:pPr>
      <w:r w:rsidRPr="00E53FFC">
        <w:rPr>
          <w:sz w:val="24"/>
          <w:szCs w:val="24"/>
        </w:rPr>
        <w:t>6</w:t>
      </w:r>
      <w:r w:rsidR="00F9169F" w:rsidRPr="00E53FFC">
        <w:rPr>
          <w:sz w:val="24"/>
          <w:szCs w:val="24"/>
        </w:rPr>
        <w:t xml:space="preserve">. </w:t>
      </w:r>
      <w:r w:rsidR="00CC1F64" w:rsidRPr="00E53FFC">
        <w:rPr>
          <w:sz w:val="24"/>
          <w:szCs w:val="24"/>
        </w:rPr>
        <w:t xml:space="preserve">Реализация мероприятий по повышению комплексной безопасности и устойчивости транспортной системы позволила сократить число происшествий на транспорте (99,9% к уровню 2011 года), обеспечила эффективную работу аварийно-спасательных служб, гражданской обороны, подразделений специальных служб, способствовала подготовке квалифицированных кадров для транспортной отрасли. </w:t>
      </w:r>
    </w:p>
    <w:p w:rsidR="007043A0" w:rsidRPr="00E53FFC" w:rsidRDefault="00824C82" w:rsidP="00E53FFC">
      <w:pPr>
        <w:pStyle w:val="14"/>
        <w:shd w:val="clear" w:color="auto" w:fill="auto"/>
        <w:tabs>
          <w:tab w:val="left" w:pos="1097"/>
        </w:tabs>
        <w:spacing w:before="0" w:line="360" w:lineRule="auto"/>
        <w:ind w:right="20" w:firstLine="709"/>
        <w:rPr>
          <w:sz w:val="24"/>
          <w:szCs w:val="24"/>
        </w:rPr>
      </w:pPr>
      <w:r w:rsidRPr="00E53FFC">
        <w:rPr>
          <w:sz w:val="24"/>
          <w:szCs w:val="24"/>
        </w:rPr>
        <w:t xml:space="preserve">Снижение числа происшествий на </w:t>
      </w:r>
      <w:r w:rsidR="007043A0" w:rsidRPr="00E53FFC">
        <w:rPr>
          <w:sz w:val="24"/>
          <w:szCs w:val="24"/>
        </w:rPr>
        <w:t xml:space="preserve">воздушном транспорте (относительно количества полетов) по предварительным данным составило 75,96% к уровню 2011 году (план – 95,1%), числа аварийных происшествий на водном транспорте – 57% к уровню 2011 году (план – 95,0%), числа </w:t>
      </w:r>
      <w:r w:rsidR="00C45A6E" w:rsidRPr="00E53FFC">
        <w:rPr>
          <w:sz w:val="24"/>
          <w:szCs w:val="24"/>
        </w:rPr>
        <w:t xml:space="preserve">дорожно-транспортных </w:t>
      </w:r>
      <w:r w:rsidR="007043A0" w:rsidRPr="00E53FFC">
        <w:rPr>
          <w:sz w:val="24"/>
          <w:szCs w:val="24"/>
        </w:rPr>
        <w:t xml:space="preserve">происшествий на </w:t>
      </w:r>
      <w:proofErr w:type="spellStart"/>
      <w:proofErr w:type="gramStart"/>
      <w:r w:rsidR="007043A0" w:rsidRPr="00E53FFC">
        <w:rPr>
          <w:sz w:val="24"/>
          <w:szCs w:val="24"/>
        </w:rPr>
        <w:t>на</w:t>
      </w:r>
      <w:proofErr w:type="spellEnd"/>
      <w:proofErr w:type="gramEnd"/>
      <w:r w:rsidR="007043A0" w:rsidRPr="00E53FFC">
        <w:rPr>
          <w:sz w:val="24"/>
          <w:szCs w:val="24"/>
        </w:rPr>
        <w:t xml:space="preserve"> единицу транспортных средств -76,6% к уровню 2011 году (план – 89,7%).</w:t>
      </w:r>
    </w:p>
    <w:p w:rsidR="005D3448" w:rsidRPr="00E53FFC" w:rsidRDefault="00CC1F64" w:rsidP="00E53FFC">
      <w:pPr>
        <w:pStyle w:val="a7"/>
        <w:spacing w:line="360" w:lineRule="auto"/>
        <w:ind w:firstLine="709"/>
        <w:jc w:val="both"/>
        <w:rPr>
          <w:sz w:val="24"/>
          <w:szCs w:val="24"/>
        </w:rPr>
      </w:pPr>
      <w:r w:rsidRPr="00E53FFC">
        <w:rPr>
          <w:sz w:val="24"/>
          <w:szCs w:val="24"/>
        </w:rPr>
        <w:t>Уровень охвата территории Российской Федерации поисков</w:t>
      </w:r>
      <w:proofErr w:type="gramStart"/>
      <w:r w:rsidRPr="00E53FFC">
        <w:rPr>
          <w:sz w:val="24"/>
          <w:szCs w:val="24"/>
        </w:rPr>
        <w:t>о-</w:t>
      </w:r>
      <w:proofErr w:type="gramEnd"/>
      <w:r w:rsidRPr="00E53FFC">
        <w:rPr>
          <w:sz w:val="24"/>
          <w:szCs w:val="24"/>
        </w:rPr>
        <w:t xml:space="preserve"> спасательным обеспечением полетов на воздушном транспорте составил по предварительной оценке запланированные 76%, технической оснащенности аварийно-спасательных служб на водном транспорте - 50%, технической оснащенности трасс Северного морского пути – </w:t>
      </w:r>
      <w:r w:rsidRPr="00E53FFC">
        <w:rPr>
          <w:sz w:val="24"/>
          <w:szCs w:val="24"/>
        </w:rPr>
        <w:lastRenderedPageBreak/>
        <w:t xml:space="preserve">39%, оснащенности надзорного органа техническими средствами - 55 процентов,  </w:t>
      </w:r>
      <w:r w:rsidR="005D3448" w:rsidRPr="00E53FFC">
        <w:rPr>
          <w:sz w:val="24"/>
          <w:szCs w:val="24"/>
        </w:rPr>
        <w:t>что также соответствует запланированным значениям.</w:t>
      </w:r>
    </w:p>
    <w:p w:rsidR="00CC1F64" w:rsidRPr="00E53FFC" w:rsidRDefault="00CC1F64" w:rsidP="00E53FFC">
      <w:pPr>
        <w:pStyle w:val="14"/>
        <w:shd w:val="clear" w:color="auto" w:fill="auto"/>
        <w:spacing w:before="0" w:line="360" w:lineRule="auto"/>
        <w:ind w:right="20" w:firstLine="709"/>
        <w:rPr>
          <w:sz w:val="24"/>
          <w:szCs w:val="24"/>
        </w:rPr>
      </w:pPr>
      <w:r w:rsidRPr="00E53FFC">
        <w:rPr>
          <w:sz w:val="24"/>
          <w:szCs w:val="24"/>
        </w:rPr>
        <w:t>В 2014 году продолжено гидрографическое исследование трасс Северного морского пути, выполнено техническое обслуживание 287 объектов средств навигаци</w:t>
      </w:r>
      <w:r w:rsidRPr="00E53FFC">
        <w:rPr>
          <w:sz w:val="24"/>
          <w:szCs w:val="24"/>
        </w:rPr>
        <w:softHyphen/>
        <w:t xml:space="preserve">онного оборудования (СНО). На объектах СНО установлены и действуют 24 комплекта автономных источников питания (АИП) на основе светодиодных технологий, солнечных панелей и </w:t>
      </w:r>
      <w:proofErr w:type="spellStart"/>
      <w:r w:rsidRPr="00E53FFC">
        <w:rPr>
          <w:sz w:val="24"/>
          <w:szCs w:val="24"/>
        </w:rPr>
        <w:t>ветрогенераторов</w:t>
      </w:r>
      <w:proofErr w:type="spellEnd"/>
      <w:r w:rsidRPr="00E53FFC">
        <w:rPr>
          <w:sz w:val="24"/>
          <w:szCs w:val="24"/>
        </w:rPr>
        <w:t xml:space="preserve">. </w:t>
      </w:r>
    </w:p>
    <w:p w:rsidR="00824C82" w:rsidRPr="00E53FFC" w:rsidRDefault="007D3A58" w:rsidP="00E53FFC">
      <w:pPr>
        <w:pStyle w:val="14"/>
        <w:shd w:val="clear" w:color="auto" w:fill="auto"/>
        <w:spacing w:before="0" w:line="360" w:lineRule="auto"/>
        <w:ind w:right="20" w:firstLine="709"/>
        <w:rPr>
          <w:sz w:val="24"/>
          <w:szCs w:val="24"/>
        </w:rPr>
      </w:pPr>
      <w:r w:rsidRPr="00E53FFC">
        <w:rPr>
          <w:sz w:val="24"/>
          <w:szCs w:val="24"/>
        </w:rPr>
        <w:t>Значимым фактором обеспечения безопасности являлись меры по поддержанию и развитию отраслевой системы образования.</w:t>
      </w:r>
    </w:p>
    <w:p w:rsidR="00824C82" w:rsidRPr="00E53FFC" w:rsidRDefault="00824C82" w:rsidP="00E53FFC">
      <w:pPr>
        <w:pStyle w:val="2"/>
        <w:spacing w:before="0" w:after="0" w:line="360" w:lineRule="auto"/>
        <w:rPr>
          <w:rFonts w:ascii="Times New Roman" w:hAnsi="Times New Roman" w:cs="Times New Roman"/>
          <w:i w:val="0"/>
          <w:sz w:val="24"/>
          <w:szCs w:val="24"/>
        </w:rPr>
      </w:pPr>
      <w:bookmarkStart w:id="9" w:name="bookmark5"/>
      <w:bookmarkStart w:id="10" w:name="_Toc405194452"/>
      <w:bookmarkStart w:id="11" w:name="_Toc405198882"/>
      <w:r w:rsidRPr="00E53FFC">
        <w:rPr>
          <w:rFonts w:ascii="Times New Roman" w:hAnsi="Times New Roman" w:cs="Times New Roman"/>
          <w:i w:val="0"/>
          <w:sz w:val="24"/>
          <w:szCs w:val="24"/>
        </w:rPr>
        <w:t>Фактические результаты реализации основных мероприятий подпрограмм и мероприятий федеральных целевых</w:t>
      </w:r>
      <w:bookmarkEnd w:id="9"/>
      <w:r w:rsidRPr="00E53FFC">
        <w:rPr>
          <w:rFonts w:ascii="Times New Roman" w:hAnsi="Times New Roman" w:cs="Times New Roman"/>
          <w:i w:val="0"/>
          <w:sz w:val="24"/>
          <w:szCs w:val="24"/>
        </w:rPr>
        <w:t xml:space="preserve"> </w:t>
      </w:r>
      <w:bookmarkStart w:id="12" w:name="bookmark6"/>
      <w:r w:rsidRPr="00E53FFC">
        <w:rPr>
          <w:rFonts w:ascii="Times New Roman" w:hAnsi="Times New Roman" w:cs="Times New Roman"/>
          <w:i w:val="0"/>
          <w:sz w:val="24"/>
          <w:szCs w:val="24"/>
        </w:rPr>
        <w:t>программ</w:t>
      </w:r>
      <w:bookmarkEnd w:id="10"/>
      <w:bookmarkEnd w:id="11"/>
      <w:bookmarkEnd w:id="12"/>
    </w:p>
    <w:p w:rsidR="008C0D7E" w:rsidRPr="00E53FFC" w:rsidRDefault="008C0D7E" w:rsidP="00E53FFC">
      <w:pPr>
        <w:pStyle w:val="14"/>
        <w:shd w:val="clear" w:color="auto" w:fill="auto"/>
        <w:spacing w:before="0" w:line="360" w:lineRule="auto"/>
        <w:ind w:right="40" w:firstLine="709"/>
        <w:rPr>
          <w:sz w:val="24"/>
          <w:szCs w:val="24"/>
        </w:rPr>
      </w:pP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Реализация основных мероприятий подпрограмм и мероприятий федеральных целевых программ обеспечила в 2014 году достижение следующих результатов:</w:t>
      </w:r>
      <w:bookmarkStart w:id="13" w:name="bookmark7"/>
    </w:p>
    <w:p w:rsidR="00824C82" w:rsidRPr="00E53FFC" w:rsidRDefault="00824C82" w:rsidP="00E53FFC">
      <w:pPr>
        <w:pStyle w:val="14"/>
        <w:shd w:val="clear" w:color="auto" w:fill="auto"/>
        <w:spacing w:before="0" w:line="360" w:lineRule="auto"/>
        <w:ind w:right="40" w:firstLine="709"/>
        <w:rPr>
          <w:b/>
          <w:i/>
          <w:sz w:val="24"/>
          <w:szCs w:val="24"/>
        </w:rPr>
      </w:pPr>
      <w:r w:rsidRPr="00E53FFC">
        <w:rPr>
          <w:b/>
          <w:i/>
          <w:sz w:val="24"/>
          <w:szCs w:val="24"/>
        </w:rPr>
        <w:t>подпрограмма «Магистральный железнодорожный транспорт»</w:t>
      </w:r>
      <w:bookmarkEnd w:id="13"/>
    </w:p>
    <w:p w:rsidR="00824C82" w:rsidRPr="00E53FFC" w:rsidRDefault="00824C82" w:rsidP="00E53FFC">
      <w:pPr>
        <w:pStyle w:val="14"/>
        <w:shd w:val="clear" w:color="auto" w:fill="auto"/>
        <w:spacing w:before="0" w:line="360" w:lineRule="auto"/>
        <w:ind w:right="40" w:firstLine="709"/>
        <w:rPr>
          <w:sz w:val="24"/>
          <w:szCs w:val="24"/>
        </w:rPr>
      </w:pPr>
      <w:proofErr w:type="gramStart"/>
      <w:r w:rsidRPr="00E53FFC">
        <w:rPr>
          <w:sz w:val="24"/>
          <w:szCs w:val="24"/>
        </w:rPr>
        <w:t xml:space="preserve">с учетом мер государственной поддержки перевезено </w:t>
      </w:r>
      <w:r w:rsidR="002B7DBB" w:rsidRPr="00E53FFC">
        <w:rPr>
          <w:sz w:val="24"/>
          <w:szCs w:val="24"/>
        </w:rPr>
        <w:t>414,2</w:t>
      </w:r>
      <w:r w:rsidRPr="00E53FFC">
        <w:rPr>
          <w:sz w:val="24"/>
          <w:szCs w:val="24"/>
        </w:rPr>
        <w:t xml:space="preserve"> тыс. </w:t>
      </w:r>
      <w:r w:rsidR="008764A2" w:rsidRPr="00E53FFC">
        <w:rPr>
          <w:sz w:val="24"/>
          <w:szCs w:val="24"/>
        </w:rPr>
        <w:t>человек</w:t>
      </w:r>
      <w:r w:rsidRPr="00E53FFC">
        <w:rPr>
          <w:sz w:val="24"/>
          <w:szCs w:val="24"/>
        </w:rPr>
        <w:t xml:space="preserve"> из (в) Калининградской области в (из) другие регионы Российской Федерации;</w:t>
      </w:r>
      <w:proofErr w:type="gramEnd"/>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перевозка пассажиров железнодорожным транспортом обеспечена в объеме </w:t>
      </w:r>
      <w:r w:rsidR="008764A2" w:rsidRPr="00E53FFC">
        <w:rPr>
          <w:sz w:val="24"/>
          <w:szCs w:val="24"/>
        </w:rPr>
        <w:t>1068,3</w:t>
      </w:r>
      <w:r w:rsidRPr="00E53FFC">
        <w:rPr>
          <w:sz w:val="24"/>
          <w:szCs w:val="24"/>
        </w:rPr>
        <w:t xml:space="preserve"> млн. </w:t>
      </w:r>
      <w:r w:rsidR="008764A2" w:rsidRPr="00E53FFC">
        <w:rPr>
          <w:sz w:val="24"/>
          <w:szCs w:val="24"/>
        </w:rPr>
        <w:t>человек</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рост объемов перевозки пассажиров железнодорожным транспортом в городском и пригородном сообщении в Московском транспортном узле составил 120,</w:t>
      </w:r>
      <w:r w:rsidR="002B7DBB" w:rsidRPr="00E53FFC">
        <w:rPr>
          <w:sz w:val="24"/>
          <w:szCs w:val="24"/>
        </w:rPr>
        <w:t>9</w:t>
      </w:r>
      <w:r w:rsidRPr="00E53FFC">
        <w:rPr>
          <w:sz w:val="24"/>
          <w:szCs w:val="24"/>
        </w:rPr>
        <w:t>% к уровню 2011 г</w:t>
      </w:r>
      <w:r w:rsidR="008764A2" w:rsidRPr="00E53FFC">
        <w:rPr>
          <w:sz w:val="24"/>
          <w:szCs w:val="24"/>
        </w:rPr>
        <w:t>ода</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рост производительности труда на железнодорожном транспорте составил по оценке 113,7 % к уровню 2011г</w:t>
      </w:r>
      <w:r w:rsidR="008764A2" w:rsidRPr="00E53FFC">
        <w:rPr>
          <w:sz w:val="24"/>
          <w:szCs w:val="24"/>
        </w:rPr>
        <w:t>ода</w:t>
      </w:r>
    </w:p>
    <w:p w:rsidR="00824C82" w:rsidRPr="00E53FFC" w:rsidRDefault="00824C82" w:rsidP="00E53FFC">
      <w:pPr>
        <w:widowControl w:val="0"/>
        <w:spacing w:line="360" w:lineRule="auto"/>
        <w:ind w:firstLine="709"/>
        <w:jc w:val="both"/>
      </w:pPr>
      <w:bookmarkStart w:id="14" w:name="bookmark8"/>
      <w:r w:rsidRPr="00E53FFC">
        <w:t xml:space="preserve">В 2014 году обеспечен ввод в эксплуатацию </w:t>
      </w:r>
      <w:r w:rsidR="00D45477" w:rsidRPr="00E53FFC">
        <w:t xml:space="preserve">18,5 </w:t>
      </w:r>
      <w:r w:rsidRPr="00E53FFC">
        <w:t>км дополнительных главных путей и новых железнодорожных линий</w:t>
      </w:r>
      <w:r w:rsidR="00D45477" w:rsidRPr="00E53FFC">
        <w:t xml:space="preserve">, в том числе 15,2 км в рамках проекта по развитию транспортной инфраструктуры Московского региона </w:t>
      </w:r>
      <w:r w:rsidR="0050265E" w:rsidRPr="00E53FFC">
        <w:t xml:space="preserve"> и </w:t>
      </w:r>
      <w:r w:rsidR="00D45477" w:rsidRPr="00E53FFC">
        <w:t xml:space="preserve">3,3 км  -  </w:t>
      </w:r>
      <w:r w:rsidR="0050265E" w:rsidRPr="00E53FFC">
        <w:t xml:space="preserve">по </w:t>
      </w:r>
      <w:r w:rsidR="00D45477" w:rsidRPr="00E53FFC">
        <w:t>развитию железнодорожной инфраструктуры  общего пользования на участке Междуреченск-Тайшет</w:t>
      </w:r>
      <w:r w:rsidR="0050265E" w:rsidRPr="00E53FFC">
        <w:t>;</w:t>
      </w:r>
    </w:p>
    <w:p w:rsidR="00824C82" w:rsidRPr="00E53FFC" w:rsidRDefault="00824C82" w:rsidP="00E53FFC">
      <w:pPr>
        <w:widowControl w:val="0"/>
        <w:spacing w:line="360" w:lineRule="auto"/>
        <w:ind w:firstLine="709"/>
        <w:jc w:val="both"/>
        <w:rPr>
          <w:b/>
        </w:rPr>
      </w:pPr>
      <w:r w:rsidRPr="00E53FFC">
        <w:rPr>
          <w:b/>
          <w:i/>
        </w:rPr>
        <w:t>подпрограмма «Дорожное хозяйство»</w:t>
      </w:r>
      <w:bookmarkEnd w:id="14"/>
    </w:p>
    <w:p w:rsidR="00824C82" w:rsidRPr="00E53FFC" w:rsidRDefault="00824C82" w:rsidP="00E53FFC">
      <w:pPr>
        <w:pStyle w:val="a7"/>
        <w:spacing w:line="360" w:lineRule="auto"/>
        <w:ind w:firstLine="709"/>
        <w:jc w:val="both"/>
        <w:rPr>
          <w:sz w:val="24"/>
          <w:szCs w:val="24"/>
        </w:rPr>
      </w:pPr>
      <w:r w:rsidRPr="00E53FFC">
        <w:rPr>
          <w:sz w:val="24"/>
          <w:szCs w:val="24"/>
        </w:rPr>
        <w:t xml:space="preserve">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оперативном управлении федеральных казенных учреждений, подведомственных Федеральному дорожному </w:t>
      </w:r>
      <w:r w:rsidRPr="00E53FFC">
        <w:rPr>
          <w:sz w:val="24"/>
          <w:szCs w:val="24"/>
        </w:rPr>
        <w:lastRenderedPageBreak/>
        <w:t>агентству, в общей протяженности автомобильных дорог</w:t>
      </w:r>
      <w:r w:rsidR="00941ECB" w:rsidRPr="00E53FFC">
        <w:rPr>
          <w:sz w:val="24"/>
          <w:szCs w:val="24"/>
        </w:rPr>
        <w:t>, находящихся в оперативном управлении указанных федеральных казенных учреждений,</w:t>
      </w:r>
      <w:r w:rsidRPr="00E53FFC">
        <w:rPr>
          <w:sz w:val="24"/>
          <w:szCs w:val="24"/>
        </w:rPr>
        <w:t xml:space="preserve"> составил</w:t>
      </w:r>
      <w:r w:rsidR="0050265E" w:rsidRPr="00E53FFC">
        <w:rPr>
          <w:sz w:val="24"/>
          <w:szCs w:val="24"/>
        </w:rPr>
        <w:t>а</w:t>
      </w:r>
      <w:r w:rsidRPr="00E53FFC">
        <w:rPr>
          <w:sz w:val="24"/>
          <w:szCs w:val="24"/>
        </w:rPr>
        <w:t xml:space="preserve"> 52,</w:t>
      </w:r>
      <w:r w:rsidR="0050265E" w:rsidRPr="00E53FFC">
        <w:rPr>
          <w:sz w:val="24"/>
          <w:szCs w:val="24"/>
        </w:rPr>
        <w:t xml:space="preserve">8 </w:t>
      </w:r>
      <w:r w:rsidR="008978F6" w:rsidRPr="00E53FFC">
        <w:rPr>
          <w:sz w:val="24"/>
          <w:szCs w:val="24"/>
        </w:rPr>
        <w:t>%;</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приобретено 114 единиц автотранспортных средств парка автоколонн войскового типа с использованием государственной поддержки; </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количество инновационных технологий, материалов, конструкций, машин и механизмов, применяемых на сети федеральных автомобильных дорог, состав</w:t>
      </w:r>
      <w:r w:rsidR="0050265E" w:rsidRPr="00E53FFC">
        <w:rPr>
          <w:sz w:val="24"/>
          <w:szCs w:val="24"/>
        </w:rPr>
        <w:t>ило</w:t>
      </w:r>
      <w:r w:rsidRPr="00E53FFC">
        <w:rPr>
          <w:sz w:val="24"/>
          <w:szCs w:val="24"/>
        </w:rPr>
        <w:t xml:space="preserve"> 100 единиц;</w:t>
      </w:r>
    </w:p>
    <w:p w:rsidR="00824C82" w:rsidRPr="00E53FFC" w:rsidRDefault="00824C82" w:rsidP="00E53FFC">
      <w:pPr>
        <w:pStyle w:val="a7"/>
        <w:spacing w:line="360" w:lineRule="auto"/>
        <w:ind w:firstLine="709"/>
        <w:jc w:val="both"/>
        <w:rPr>
          <w:sz w:val="24"/>
          <w:szCs w:val="24"/>
        </w:rPr>
      </w:pPr>
      <w:r w:rsidRPr="00E53FFC">
        <w:rPr>
          <w:sz w:val="24"/>
          <w:szCs w:val="24"/>
        </w:rPr>
        <w:t xml:space="preserve">доля протяженности автомобильных дорог общего пользования федерального значения, находящихся в оперативном управлении федеральных казенных учреждений, подведомственных Федеральному дорожному агентству, на которых  при реализации программ строительства (реконструкции), капитального ремонта и ремонта объектов предусмотрено применение инновационных технологий, материалов, конструкций машин и механизмов, в общей протяженности автомобильных дорог, находящихся в оперативном управлении указанных федеральных казенных учреждений, </w:t>
      </w:r>
      <w:r w:rsidR="0050265E" w:rsidRPr="00E53FFC">
        <w:rPr>
          <w:sz w:val="24"/>
          <w:szCs w:val="24"/>
        </w:rPr>
        <w:t>составила</w:t>
      </w:r>
      <w:r w:rsidRPr="00E53FFC">
        <w:rPr>
          <w:sz w:val="24"/>
          <w:szCs w:val="24"/>
        </w:rPr>
        <w:t xml:space="preserve"> 22,62 процента;</w:t>
      </w:r>
    </w:p>
    <w:p w:rsidR="00824C82" w:rsidRPr="00E53FFC" w:rsidRDefault="00824C82" w:rsidP="00E53FFC">
      <w:pPr>
        <w:pStyle w:val="a7"/>
        <w:spacing w:line="360" w:lineRule="auto"/>
        <w:ind w:firstLine="709"/>
        <w:jc w:val="both"/>
        <w:rPr>
          <w:sz w:val="24"/>
          <w:szCs w:val="24"/>
        </w:rPr>
      </w:pPr>
      <w:r w:rsidRPr="00E53FFC">
        <w:rPr>
          <w:sz w:val="24"/>
          <w:szCs w:val="24"/>
        </w:rPr>
        <w:t xml:space="preserve">протяжённость линий искусственного электрического освещения автомобильных дорог, введенных в эксплуатацию на сети автомобильных дорог федерального значения, находящихся в оперативном управлении федеральных казенных учреждений, подведомственных Федеральному дорожному агентству, составила по оценке на конец года 383 тыс. </w:t>
      </w:r>
      <w:proofErr w:type="spellStart"/>
      <w:r w:rsidRPr="00E53FFC">
        <w:rPr>
          <w:sz w:val="24"/>
          <w:szCs w:val="24"/>
        </w:rPr>
        <w:t>пог</w:t>
      </w:r>
      <w:proofErr w:type="spellEnd"/>
      <w:r w:rsidRPr="00E53FFC">
        <w:rPr>
          <w:sz w:val="24"/>
          <w:szCs w:val="24"/>
        </w:rPr>
        <w:t>. м;</w:t>
      </w:r>
      <w:bookmarkStart w:id="15" w:name="bookmark9"/>
    </w:p>
    <w:p w:rsidR="00824C82" w:rsidRPr="00E53FFC" w:rsidRDefault="00824C82" w:rsidP="00E53FFC">
      <w:pPr>
        <w:pStyle w:val="a7"/>
        <w:spacing w:line="360" w:lineRule="auto"/>
        <w:ind w:firstLine="709"/>
        <w:jc w:val="both"/>
        <w:rPr>
          <w:b/>
          <w:i/>
          <w:sz w:val="24"/>
          <w:szCs w:val="24"/>
        </w:rPr>
      </w:pPr>
      <w:r w:rsidRPr="00E53FFC">
        <w:rPr>
          <w:b/>
          <w:i/>
          <w:sz w:val="24"/>
          <w:szCs w:val="24"/>
        </w:rPr>
        <w:t>подпрограмма «Гражданская авиация и аэронавигационное</w:t>
      </w:r>
      <w:bookmarkEnd w:id="15"/>
      <w:r w:rsidRPr="00E53FFC">
        <w:rPr>
          <w:b/>
          <w:i/>
          <w:sz w:val="24"/>
          <w:szCs w:val="24"/>
        </w:rPr>
        <w:t xml:space="preserve"> </w:t>
      </w:r>
      <w:bookmarkStart w:id="16" w:name="bookmark10"/>
      <w:r w:rsidRPr="00E53FFC">
        <w:rPr>
          <w:b/>
          <w:i/>
          <w:sz w:val="24"/>
          <w:szCs w:val="24"/>
        </w:rPr>
        <w:t>обслуживание»</w:t>
      </w:r>
      <w:bookmarkEnd w:id="16"/>
    </w:p>
    <w:p w:rsidR="00824C82" w:rsidRPr="00E53FFC" w:rsidRDefault="0050265E" w:rsidP="00E53FFC">
      <w:pPr>
        <w:pStyle w:val="a7"/>
        <w:spacing w:line="360" w:lineRule="auto"/>
        <w:ind w:firstLine="709"/>
        <w:jc w:val="both"/>
        <w:rPr>
          <w:sz w:val="24"/>
          <w:szCs w:val="24"/>
        </w:rPr>
      </w:pPr>
      <w:r w:rsidRPr="00E53FFC">
        <w:rPr>
          <w:sz w:val="24"/>
          <w:szCs w:val="24"/>
        </w:rPr>
        <w:t>количество перевезенных пассажиров</w:t>
      </w:r>
      <w:r w:rsidR="00824C82" w:rsidRPr="00E53FFC">
        <w:rPr>
          <w:sz w:val="24"/>
          <w:szCs w:val="24"/>
        </w:rPr>
        <w:t xml:space="preserve"> из Калининградской области в европейскую часть страны и в обратном направлении </w:t>
      </w:r>
      <w:r w:rsidRPr="00E53FFC">
        <w:rPr>
          <w:sz w:val="24"/>
          <w:szCs w:val="24"/>
        </w:rPr>
        <w:t>с учетом</w:t>
      </w:r>
      <w:r w:rsidR="00824C82" w:rsidRPr="00E53FFC">
        <w:rPr>
          <w:sz w:val="24"/>
          <w:szCs w:val="24"/>
        </w:rPr>
        <w:t xml:space="preserve"> мер государственной поддержки</w:t>
      </w:r>
      <w:r w:rsidRPr="00E53FFC">
        <w:rPr>
          <w:sz w:val="24"/>
          <w:szCs w:val="24"/>
        </w:rPr>
        <w:t xml:space="preserve"> составило 217,</w:t>
      </w:r>
      <w:r w:rsidR="008978F6" w:rsidRPr="00E53FFC">
        <w:rPr>
          <w:sz w:val="24"/>
          <w:szCs w:val="24"/>
        </w:rPr>
        <w:t>2</w:t>
      </w:r>
      <w:r w:rsidRPr="00E53FFC">
        <w:rPr>
          <w:sz w:val="24"/>
          <w:szCs w:val="24"/>
        </w:rPr>
        <w:t xml:space="preserve"> тыс. человек</w:t>
      </w:r>
      <w:r w:rsidR="00824C82" w:rsidRPr="00E53FFC">
        <w:rPr>
          <w:sz w:val="24"/>
          <w:szCs w:val="24"/>
        </w:rPr>
        <w:t>;</w:t>
      </w:r>
    </w:p>
    <w:p w:rsidR="00824C82" w:rsidRPr="00E53FFC" w:rsidRDefault="00824C82" w:rsidP="00E53FFC">
      <w:pPr>
        <w:pStyle w:val="a7"/>
        <w:spacing w:line="360" w:lineRule="auto"/>
        <w:ind w:firstLine="709"/>
        <w:jc w:val="both"/>
        <w:rPr>
          <w:sz w:val="24"/>
          <w:szCs w:val="24"/>
        </w:rPr>
      </w:pPr>
      <w:r w:rsidRPr="00E53FFC">
        <w:rPr>
          <w:sz w:val="24"/>
          <w:szCs w:val="24"/>
        </w:rPr>
        <w:t xml:space="preserve">перевезено </w:t>
      </w:r>
      <w:r w:rsidR="0050265E" w:rsidRPr="00E53FFC">
        <w:rPr>
          <w:sz w:val="24"/>
          <w:szCs w:val="24"/>
        </w:rPr>
        <w:t>495,8</w:t>
      </w:r>
      <w:r w:rsidRPr="00E53FFC">
        <w:rPr>
          <w:sz w:val="24"/>
          <w:szCs w:val="24"/>
        </w:rPr>
        <w:t xml:space="preserve"> тыс. пассажиров с Дальнего Востока в европейскую часть и в обратном направлении за счет мер государственной поддержки;</w:t>
      </w:r>
    </w:p>
    <w:p w:rsidR="00824C82" w:rsidRPr="00E53FFC" w:rsidRDefault="00B41AE5" w:rsidP="00E53FFC">
      <w:pPr>
        <w:pStyle w:val="a7"/>
        <w:spacing w:line="360" w:lineRule="auto"/>
        <w:ind w:firstLine="709"/>
        <w:jc w:val="both"/>
        <w:rPr>
          <w:sz w:val="24"/>
          <w:szCs w:val="24"/>
        </w:rPr>
      </w:pPr>
      <w:r w:rsidRPr="00E53FFC">
        <w:rPr>
          <w:sz w:val="24"/>
          <w:szCs w:val="24"/>
        </w:rPr>
        <w:t xml:space="preserve">объем внутренних региональных  авиаперевозок </w:t>
      </w:r>
      <w:r w:rsidR="00824C82" w:rsidRPr="00E53FFC">
        <w:rPr>
          <w:sz w:val="24"/>
          <w:szCs w:val="24"/>
        </w:rPr>
        <w:t>за исключением маршрутов, пунктом назначения или отправки которых является г. Москва, состав</w:t>
      </w:r>
      <w:r w:rsidR="0050265E" w:rsidRPr="00E53FFC">
        <w:rPr>
          <w:sz w:val="24"/>
          <w:szCs w:val="24"/>
        </w:rPr>
        <w:t>ил</w:t>
      </w:r>
      <w:r w:rsidRPr="00E53FFC">
        <w:rPr>
          <w:sz w:val="24"/>
          <w:szCs w:val="24"/>
        </w:rPr>
        <w:t xml:space="preserve"> </w:t>
      </w:r>
      <w:r w:rsidR="0050265E" w:rsidRPr="00E53FFC">
        <w:rPr>
          <w:sz w:val="24"/>
          <w:szCs w:val="24"/>
        </w:rPr>
        <w:t>10,1 млн. человек</w:t>
      </w:r>
      <w:r w:rsidR="00824C82" w:rsidRPr="00E53FFC">
        <w:rPr>
          <w:sz w:val="24"/>
          <w:szCs w:val="24"/>
        </w:rPr>
        <w:t>;</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количество самолето-вылетов из аэропортов, </w:t>
      </w:r>
      <w:r w:rsidR="0050265E" w:rsidRPr="00E53FFC">
        <w:rPr>
          <w:sz w:val="24"/>
          <w:szCs w:val="24"/>
        </w:rPr>
        <w:t>входящих</w:t>
      </w:r>
      <w:r w:rsidRPr="00E53FFC">
        <w:rPr>
          <w:sz w:val="24"/>
          <w:szCs w:val="24"/>
        </w:rPr>
        <w:t xml:space="preserve"> в </w:t>
      </w:r>
      <w:r w:rsidR="006E3A46" w:rsidRPr="00E53FFC">
        <w:rPr>
          <w:sz w:val="24"/>
          <w:szCs w:val="24"/>
        </w:rPr>
        <w:t xml:space="preserve">состав </w:t>
      </w:r>
      <w:r w:rsidRPr="00E53FFC">
        <w:rPr>
          <w:sz w:val="24"/>
          <w:szCs w:val="24"/>
        </w:rPr>
        <w:t>федеральны</w:t>
      </w:r>
      <w:r w:rsidR="006E3A46" w:rsidRPr="00E53FFC">
        <w:rPr>
          <w:sz w:val="24"/>
          <w:szCs w:val="24"/>
        </w:rPr>
        <w:t xml:space="preserve">х </w:t>
      </w:r>
      <w:r w:rsidRPr="00E53FFC">
        <w:rPr>
          <w:sz w:val="24"/>
          <w:szCs w:val="24"/>
        </w:rPr>
        <w:t>казенны</w:t>
      </w:r>
      <w:r w:rsidR="006E3A46" w:rsidRPr="00E53FFC">
        <w:rPr>
          <w:sz w:val="24"/>
          <w:szCs w:val="24"/>
        </w:rPr>
        <w:t>х</w:t>
      </w:r>
      <w:r w:rsidRPr="00E53FFC">
        <w:rPr>
          <w:sz w:val="24"/>
          <w:szCs w:val="24"/>
        </w:rPr>
        <w:t xml:space="preserve"> предприяти</w:t>
      </w:r>
      <w:r w:rsidR="006E3A46" w:rsidRPr="00E53FFC">
        <w:rPr>
          <w:sz w:val="24"/>
          <w:szCs w:val="24"/>
        </w:rPr>
        <w:t>й</w:t>
      </w:r>
      <w:r w:rsidRPr="00E53FFC">
        <w:rPr>
          <w:sz w:val="24"/>
          <w:szCs w:val="24"/>
        </w:rPr>
        <w:t xml:space="preserve">, составило </w:t>
      </w:r>
      <w:r w:rsidR="00646C8C" w:rsidRPr="00E53FFC">
        <w:rPr>
          <w:sz w:val="24"/>
          <w:szCs w:val="24"/>
        </w:rPr>
        <w:t>23,1</w:t>
      </w:r>
      <w:r w:rsidRPr="00E53FFC">
        <w:rPr>
          <w:sz w:val="24"/>
          <w:szCs w:val="24"/>
        </w:rPr>
        <w:t xml:space="preserve"> тыс. единиц;</w:t>
      </w:r>
    </w:p>
    <w:p w:rsidR="00824C82" w:rsidRPr="00E53FFC" w:rsidRDefault="00824C82" w:rsidP="00E53FFC">
      <w:pPr>
        <w:pStyle w:val="a7"/>
        <w:spacing w:line="360" w:lineRule="auto"/>
        <w:ind w:firstLine="709"/>
        <w:jc w:val="both"/>
        <w:rPr>
          <w:sz w:val="24"/>
          <w:szCs w:val="24"/>
        </w:rPr>
      </w:pPr>
      <w:r w:rsidRPr="00E53FFC">
        <w:rPr>
          <w:sz w:val="24"/>
          <w:szCs w:val="24"/>
        </w:rPr>
        <w:t xml:space="preserve">количество самолето-вылетов из аэропортов, расположенных в районах Крайнего Севера и приравненных к ним местностях, охваченных государственной поддержкой, </w:t>
      </w:r>
      <w:r w:rsidR="006E3A46" w:rsidRPr="00E53FFC">
        <w:rPr>
          <w:sz w:val="24"/>
          <w:szCs w:val="24"/>
        </w:rPr>
        <w:t>составило</w:t>
      </w:r>
      <w:r w:rsidRPr="00E53FFC">
        <w:rPr>
          <w:sz w:val="24"/>
          <w:szCs w:val="24"/>
        </w:rPr>
        <w:t xml:space="preserve"> </w:t>
      </w:r>
      <w:r w:rsidR="00B41AE5" w:rsidRPr="00E53FFC">
        <w:rPr>
          <w:sz w:val="24"/>
          <w:szCs w:val="24"/>
        </w:rPr>
        <w:t>10,5</w:t>
      </w:r>
      <w:r w:rsidRPr="00E53FFC">
        <w:rPr>
          <w:sz w:val="24"/>
          <w:szCs w:val="24"/>
        </w:rPr>
        <w:t xml:space="preserve"> тыс. единиц;</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lastRenderedPageBreak/>
        <w:t>количество воздушных судов, по которым авиакомпаниям предоставляется мера государственной поддержки, и находящихся во владении и пользовании авиакомпаний по договорам лизинга независимо от государства-производителя, состав</w:t>
      </w:r>
      <w:r w:rsidR="00B41AE5" w:rsidRPr="00E53FFC">
        <w:rPr>
          <w:sz w:val="24"/>
          <w:szCs w:val="24"/>
        </w:rPr>
        <w:t xml:space="preserve">ило </w:t>
      </w:r>
      <w:r w:rsidRPr="00E53FFC">
        <w:rPr>
          <w:sz w:val="24"/>
          <w:szCs w:val="24"/>
        </w:rPr>
        <w:t xml:space="preserve">10 единиц; </w:t>
      </w:r>
    </w:p>
    <w:p w:rsidR="00824C82" w:rsidRPr="00E53FFC" w:rsidRDefault="006E3A46" w:rsidP="00E53FFC">
      <w:pPr>
        <w:pStyle w:val="14"/>
        <w:shd w:val="clear" w:color="auto" w:fill="auto"/>
        <w:spacing w:before="0" w:line="360" w:lineRule="auto"/>
        <w:ind w:right="20" w:firstLine="709"/>
        <w:rPr>
          <w:sz w:val="24"/>
          <w:szCs w:val="24"/>
        </w:rPr>
      </w:pPr>
      <w:r w:rsidRPr="00E53FFC">
        <w:rPr>
          <w:sz w:val="24"/>
          <w:szCs w:val="24"/>
        </w:rPr>
        <w:t>ч</w:t>
      </w:r>
      <w:r w:rsidR="00824C82" w:rsidRPr="00E53FFC">
        <w:rPr>
          <w:sz w:val="24"/>
          <w:szCs w:val="24"/>
        </w:rPr>
        <w:t>исл</w:t>
      </w:r>
      <w:r w:rsidRPr="00E53FFC">
        <w:rPr>
          <w:sz w:val="24"/>
          <w:szCs w:val="24"/>
        </w:rPr>
        <w:t>о</w:t>
      </w:r>
      <w:r w:rsidR="00824C82" w:rsidRPr="00E53FFC">
        <w:rPr>
          <w:sz w:val="24"/>
          <w:szCs w:val="24"/>
        </w:rPr>
        <w:t xml:space="preserve"> полетов, обслуженных аэронавигационной системой, составил</w:t>
      </w:r>
      <w:r w:rsidRPr="00E53FFC">
        <w:rPr>
          <w:sz w:val="24"/>
          <w:szCs w:val="24"/>
        </w:rPr>
        <w:t>о</w:t>
      </w:r>
      <w:r w:rsidR="00824C82" w:rsidRPr="00E53FFC">
        <w:rPr>
          <w:sz w:val="24"/>
          <w:szCs w:val="24"/>
        </w:rPr>
        <w:t xml:space="preserve"> </w:t>
      </w:r>
      <w:r w:rsidRPr="00E53FFC">
        <w:rPr>
          <w:sz w:val="24"/>
          <w:szCs w:val="24"/>
        </w:rPr>
        <w:t>130,4</w:t>
      </w:r>
      <w:r w:rsidR="00824C82" w:rsidRPr="00E53FFC">
        <w:rPr>
          <w:sz w:val="24"/>
          <w:szCs w:val="24"/>
        </w:rPr>
        <w:t xml:space="preserve"> % относительно уровня 2011 г</w:t>
      </w:r>
      <w:r w:rsidR="00F74E83" w:rsidRPr="00E53FFC">
        <w:rPr>
          <w:sz w:val="24"/>
          <w:szCs w:val="24"/>
        </w:rPr>
        <w:t>ода</w:t>
      </w:r>
      <w:r w:rsidR="00824C82" w:rsidRPr="00E53FFC">
        <w:rPr>
          <w:sz w:val="24"/>
          <w:szCs w:val="24"/>
        </w:rPr>
        <w:t>;</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уровень охвата территории Российской Федерации поисково-спасательным обеспечением полетов обеспечен на </w:t>
      </w:r>
      <w:r w:rsidR="006E3A46" w:rsidRPr="00E53FFC">
        <w:rPr>
          <w:sz w:val="24"/>
          <w:szCs w:val="24"/>
        </w:rPr>
        <w:t xml:space="preserve">плановом </w:t>
      </w:r>
      <w:r w:rsidRPr="00E53FFC">
        <w:rPr>
          <w:sz w:val="24"/>
          <w:szCs w:val="24"/>
        </w:rPr>
        <w:t xml:space="preserve">уровне </w:t>
      </w:r>
      <w:r w:rsidR="006E3A46" w:rsidRPr="00E53FFC">
        <w:rPr>
          <w:sz w:val="24"/>
          <w:szCs w:val="24"/>
        </w:rPr>
        <w:t xml:space="preserve"> - </w:t>
      </w:r>
      <w:r w:rsidRPr="00E53FFC">
        <w:rPr>
          <w:sz w:val="24"/>
          <w:szCs w:val="24"/>
        </w:rPr>
        <w:t xml:space="preserve">76 процентов; </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рост производительности труда на воздушном транспорте составил 116,7 % к уровню 2011 г</w:t>
      </w:r>
      <w:r w:rsidR="00B41AE5" w:rsidRPr="00E53FFC">
        <w:rPr>
          <w:sz w:val="24"/>
          <w:szCs w:val="24"/>
        </w:rPr>
        <w:t>ода</w:t>
      </w:r>
      <w:r w:rsidRPr="00E53FFC">
        <w:rPr>
          <w:sz w:val="24"/>
          <w:szCs w:val="24"/>
        </w:rPr>
        <w:t>;</w:t>
      </w:r>
      <w:bookmarkStart w:id="17" w:name="bookmark11"/>
    </w:p>
    <w:p w:rsidR="00824C82" w:rsidRPr="00E53FFC" w:rsidRDefault="00824C82" w:rsidP="00E53FFC">
      <w:pPr>
        <w:pStyle w:val="14"/>
        <w:shd w:val="clear" w:color="auto" w:fill="auto"/>
        <w:spacing w:before="0" w:line="360" w:lineRule="auto"/>
        <w:ind w:firstLine="709"/>
        <w:rPr>
          <w:b/>
          <w:i/>
          <w:sz w:val="24"/>
          <w:szCs w:val="24"/>
        </w:rPr>
      </w:pPr>
      <w:r w:rsidRPr="00E53FFC">
        <w:rPr>
          <w:b/>
          <w:i/>
          <w:sz w:val="24"/>
          <w:szCs w:val="24"/>
        </w:rPr>
        <w:t>подпрограмма «Морской и речной транспорт»</w:t>
      </w:r>
      <w:bookmarkEnd w:id="17"/>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уровень технической оснащенности аварийно-спасательных служб на водном транспорте составил </w:t>
      </w:r>
      <w:r w:rsidR="00AA23E2" w:rsidRPr="00E53FFC">
        <w:rPr>
          <w:sz w:val="24"/>
          <w:szCs w:val="24"/>
        </w:rPr>
        <w:t>50 процентов</w:t>
      </w:r>
      <w:r w:rsidRPr="00E53FFC">
        <w:rPr>
          <w:sz w:val="24"/>
          <w:szCs w:val="24"/>
        </w:rPr>
        <w:t>;</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объем перевозок грузов по Северному морскому пути </w:t>
      </w:r>
      <w:r w:rsidR="00AA23E2" w:rsidRPr="00E53FFC">
        <w:rPr>
          <w:sz w:val="24"/>
          <w:szCs w:val="24"/>
        </w:rPr>
        <w:t>составил</w:t>
      </w:r>
      <w:r w:rsidRPr="00E53FFC">
        <w:rPr>
          <w:sz w:val="24"/>
          <w:szCs w:val="24"/>
        </w:rPr>
        <w:t xml:space="preserve"> 4 млн. тонн;</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уровень технической оснащенности Северного морского пути составил 39 процентов;</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доля эксплуатируемых внутренних водных путей с освещаемой и отражательной обстановкой в общей протяженности внутренних водных путей составила 36,5% в соответствии с плановой величиной;</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рост производительности труда на водном транспорте составил </w:t>
      </w:r>
      <w:r w:rsidR="006E3A46" w:rsidRPr="00E53FFC">
        <w:rPr>
          <w:sz w:val="24"/>
          <w:szCs w:val="24"/>
        </w:rPr>
        <w:t>110,2</w:t>
      </w:r>
      <w:r w:rsidRPr="00E53FFC">
        <w:rPr>
          <w:sz w:val="24"/>
          <w:szCs w:val="24"/>
        </w:rPr>
        <w:t>% относительно 2011 год</w:t>
      </w:r>
      <w:r w:rsidR="006E3A46" w:rsidRPr="00E53FFC">
        <w:rPr>
          <w:sz w:val="24"/>
          <w:szCs w:val="24"/>
        </w:rPr>
        <w:t>а</w:t>
      </w:r>
      <w:r w:rsidRPr="00E53FFC">
        <w:rPr>
          <w:sz w:val="24"/>
          <w:szCs w:val="24"/>
        </w:rPr>
        <w:t>;</w:t>
      </w:r>
      <w:bookmarkStart w:id="18" w:name="bookmark12"/>
    </w:p>
    <w:p w:rsidR="00824C82" w:rsidRPr="00E53FFC" w:rsidRDefault="00824C82" w:rsidP="00E53FFC">
      <w:pPr>
        <w:pStyle w:val="14"/>
        <w:shd w:val="clear" w:color="auto" w:fill="auto"/>
        <w:spacing w:before="0" w:line="360" w:lineRule="auto"/>
        <w:ind w:right="40" w:firstLine="709"/>
        <w:rPr>
          <w:b/>
          <w:i/>
          <w:sz w:val="24"/>
          <w:szCs w:val="24"/>
        </w:rPr>
      </w:pPr>
      <w:r w:rsidRPr="00E53FFC">
        <w:rPr>
          <w:b/>
          <w:i/>
          <w:sz w:val="24"/>
          <w:szCs w:val="24"/>
        </w:rPr>
        <w:t>подпрограмма «Надзор в сфере транспорта»</w:t>
      </w:r>
      <w:bookmarkEnd w:id="18"/>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соотношение количества устраненных нарушений к общему количеству выявленных нарушений состави</w:t>
      </w:r>
      <w:r w:rsidR="006E3A46" w:rsidRPr="00E53FFC">
        <w:rPr>
          <w:sz w:val="24"/>
          <w:szCs w:val="24"/>
        </w:rPr>
        <w:t>ло</w:t>
      </w:r>
      <w:r w:rsidRPr="00E53FFC">
        <w:rPr>
          <w:sz w:val="24"/>
          <w:szCs w:val="24"/>
        </w:rPr>
        <w:t xml:space="preserve"> на конец года 83,48 %, что соответствует запланированной величине показателя;</w:t>
      </w:r>
      <w:bookmarkStart w:id="19" w:name="bookmark13"/>
    </w:p>
    <w:p w:rsidR="00824C82" w:rsidRPr="00E53FFC" w:rsidRDefault="00824C82" w:rsidP="00E53FFC">
      <w:pPr>
        <w:pStyle w:val="14"/>
        <w:shd w:val="clear" w:color="auto" w:fill="auto"/>
        <w:spacing w:before="0" w:line="360" w:lineRule="auto"/>
        <w:ind w:right="40" w:firstLine="709"/>
        <w:rPr>
          <w:b/>
          <w:i/>
          <w:sz w:val="24"/>
          <w:szCs w:val="24"/>
        </w:rPr>
      </w:pPr>
      <w:r w:rsidRPr="00E53FFC">
        <w:rPr>
          <w:b/>
          <w:i/>
          <w:sz w:val="24"/>
          <w:szCs w:val="24"/>
        </w:rPr>
        <w:t>подпрограмма «Развитие скоростных автомобильных дорог на условиях государственно-частного партнерства»</w:t>
      </w:r>
      <w:bookmarkEnd w:id="19"/>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доля  внебюджетного финансирования мероприятий подпрограммы в общем объеме финансирования этих мероприятий составила </w:t>
      </w:r>
      <w:r w:rsidR="006E3A46" w:rsidRPr="00E53FFC">
        <w:rPr>
          <w:sz w:val="24"/>
          <w:szCs w:val="24"/>
        </w:rPr>
        <w:t>11</w:t>
      </w:r>
      <w:r w:rsidRPr="00E53FFC">
        <w:rPr>
          <w:sz w:val="24"/>
          <w:szCs w:val="24"/>
        </w:rPr>
        <w:t>,9</w:t>
      </w:r>
      <w:r w:rsidR="006E3A46" w:rsidRPr="00E53FFC">
        <w:rPr>
          <w:sz w:val="24"/>
          <w:szCs w:val="24"/>
        </w:rPr>
        <w:t>%</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proofErr w:type="gramStart"/>
      <w:r w:rsidRPr="00E53FFC">
        <w:rPr>
          <w:sz w:val="24"/>
          <w:szCs w:val="24"/>
        </w:rPr>
        <w:t xml:space="preserve">доля протяженности автомобильных дорог общего пользования федерального значения, переданных в доверительное управление Государственной компании «Российские автомобильные дороги», введенных в эксплуатацию в результате строительства, реконструируемых и/или обслуживаемых по комплексным долгосрочным контрактам продолжительностью 4 года и более с частным финансированием, в общей протяженности автомобильных дорог, переданных в </w:t>
      </w:r>
      <w:r w:rsidRPr="00E53FFC">
        <w:rPr>
          <w:sz w:val="24"/>
          <w:szCs w:val="24"/>
        </w:rPr>
        <w:lastRenderedPageBreak/>
        <w:t>доверительное управление Государственной компании, обеспечена на уровне 26,3</w:t>
      </w:r>
      <w:r w:rsidR="00AA23E2" w:rsidRPr="00E53FFC">
        <w:rPr>
          <w:sz w:val="24"/>
          <w:szCs w:val="24"/>
        </w:rPr>
        <w:t xml:space="preserve"> процента</w:t>
      </w:r>
      <w:r w:rsidR="00490FA6" w:rsidRPr="00E53FFC">
        <w:rPr>
          <w:sz w:val="24"/>
          <w:szCs w:val="24"/>
        </w:rPr>
        <w:t>;</w:t>
      </w:r>
      <w:proofErr w:type="gramEnd"/>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переданных в доверительное управление Государственной компании «Российские автомобильные дороги» в общей протяженности автомобильных дорог, переданных в доверительное управление Государственной компании, составила </w:t>
      </w:r>
      <w:r w:rsidR="006E3A46" w:rsidRPr="00E53FFC">
        <w:rPr>
          <w:sz w:val="24"/>
          <w:szCs w:val="24"/>
        </w:rPr>
        <w:t>63,3</w:t>
      </w:r>
      <w:r w:rsidR="00AA23E2" w:rsidRPr="00E53FFC">
        <w:rPr>
          <w:sz w:val="24"/>
          <w:szCs w:val="24"/>
        </w:rPr>
        <w:t xml:space="preserve"> процента</w:t>
      </w:r>
      <w:r w:rsidRPr="00E53FFC">
        <w:rPr>
          <w:sz w:val="24"/>
          <w:szCs w:val="24"/>
        </w:rPr>
        <w:t>;</w:t>
      </w:r>
    </w:p>
    <w:p w:rsidR="00824C82" w:rsidRPr="00E53FFC" w:rsidRDefault="00824C82" w:rsidP="00E53FFC">
      <w:pPr>
        <w:pStyle w:val="14"/>
        <w:shd w:val="clear" w:color="auto" w:fill="auto"/>
        <w:spacing w:before="0" w:line="360" w:lineRule="auto"/>
        <w:ind w:firstLine="709"/>
        <w:rPr>
          <w:b/>
          <w:i/>
          <w:sz w:val="24"/>
          <w:szCs w:val="24"/>
        </w:rPr>
      </w:pPr>
      <w:r w:rsidRPr="00E53FFC">
        <w:rPr>
          <w:b/>
          <w:i/>
          <w:sz w:val="24"/>
          <w:szCs w:val="24"/>
        </w:rPr>
        <w:t>подпрограмма «Транспортное обеспечение Олимпийских игр 2014 года и XXVII Всемирной летней Универси</w:t>
      </w:r>
      <w:r w:rsidR="004E03D5" w:rsidRPr="00E53FFC">
        <w:rPr>
          <w:b/>
          <w:i/>
          <w:sz w:val="24"/>
          <w:szCs w:val="24"/>
        </w:rPr>
        <w:t>ады 2013 года в городе  Казани»</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объем перевозок участников и гостей Олимпийских зимних игр 2014 года обеспечен в соответствии с плановым показателем и составил 1,</w:t>
      </w:r>
      <w:r w:rsidR="00557276" w:rsidRPr="00E53FFC">
        <w:rPr>
          <w:sz w:val="24"/>
          <w:szCs w:val="24"/>
        </w:rPr>
        <w:t>8</w:t>
      </w:r>
      <w:r w:rsidRPr="00E53FFC">
        <w:rPr>
          <w:sz w:val="24"/>
          <w:szCs w:val="24"/>
        </w:rPr>
        <w:t xml:space="preserve"> млн. человек;</w:t>
      </w:r>
      <w:bookmarkStart w:id="20" w:name="bookmark14"/>
    </w:p>
    <w:p w:rsidR="00824C82" w:rsidRPr="00E53FFC" w:rsidRDefault="00824C82" w:rsidP="00E53FFC">
      <w:pPr>
        <w:pStyle w:val="14"/>
        <w:shd w:val="clear" w:color="auto" w:fill="auto"/>
        <w:spacing w:before="0" w:line="360" w:lineRule="auto"/>
        <w:ind w:firstLine="709"/>
        <w:rPr>
          <w:b/>
          <w:sz w:val="24"/>
          <w:szCs w:val="24"/>
        </w:rPr>
      </w:pPr>
      <w:r w:rsidRPr="00E53FFC">
        <w:rPr>
          <w:b/>
          <w:i/>
          <w:sz w:val="24"/>
          <w:szCs w:val="24"/>
        </w:rPr>
        <w:t xml:space="preserve">подпрограмма </w:t>
      </w:r>
      <w:bookmarkEnd w:id="20"/>
      <w:r w:rsidRPr="00E53FFC">
        <w:rPr>
          <w:b/>
          <w:i/>
          <w:sz w:val="24"/>
          <w:szCs w:val="24"/>
        </w:rPr>
        <w:t>«Обеспечение реализации государственной программы Российской Федерации «Развитие транспортной системы»</w:t>
      </w:r>
    </w:p>
    <w:p w:rsidR="00824C82" w:rsidRPr="00E53FFC" w:rsidRDefault="00824C82" w:rsidP="00E53FFC">
      <w:pPr>
        <w:pStyle w:val="14"/>
        <w:shd w:val="clear" w:color="auto" w:fill="auto"/>
        <w:tabs>
          <w:tab w:val="left" w:pos="9356"/>
        </w:tabs>
        <w:spacing w:before="0" w:line="360" w:lineRule="auto"/>
        <w:ind w:firstLine="709"/>
        <w:rPr>
          <w:sz w:val="24"/>
          <w:szCs w:val="24"/>
        </w:rPr>
      </w:pPr>
      <w:r w:rsidRPr="00E53FFC">
        <w:rPr>
          <w:sz w:val="24"/>
          <w:szCs w:val="24"/>
        </w:rPr>
        <w:t xml:space="preserve">прирост высокопроизводительных рабочих мест (к предыдущему году) составил 2,19 </w:t>
      </w:r>
      <w:r w:rsidR="00AA23E2" w:rsidRPr="00E53FFC">
        <w:rPr>
          <w:sz w:val="24"/>
          <w:szCs w:val="24"/>
        </w:rPr>
        <w:t>процента</w:t>
      </w:r>
      <w:r w:rsidRPr="00E53FFC">
        <w:rPr>
          <w:sz w:val="24"/>
          <w:szCs w:val="24"/>
        </w:rPr>
        <w:t>;</w:t>
      </w:r>
    </w:p>
    <w:p w:rsidR="00824C82" w:rsidRPr="00E53FFC" w:rsidRDefault="00824C82" w:rsidP="00E53FFC">
      <w:pPr>
        <w:pStyle w:val="14"/>
        <w:shd w:val="clear" w:color="auto" w:fill="auto"/>
        <w:tabs>
          <w:tab w:val="left" w:pos="9356"/>
        </w:tabs>
        <w:spacing w:before="0" w:line="360" w:lineRule="auto"/>
        <w:ind w:right="2" w:firstLine="709"/>
        <w:rPr>
          <w:sz w:val="24"/>
          <w:szCs w:val="24"/>
        </w:rPr>
      </w:pPr>
      <w:r w:rsidRPr="00E53FFC">
        <w:rPr>
          <w:sz w:val="24"/>
          <w:szCs w:val="24"/>
        </w:rPr>
        <w:t xml:space="preserve">доля продукции наукоемких отраслей транспорта в ВВП составила 0,4 </w:t>
      </w:r>
      <w:r w:rsidR="00AA23E2" w:rsidRPr="00E53FFC">
        <w:rPr>
          <w:sz w:val="24"/>
          <w:szCs w:val="24"/>
        </w:rPr>
        <w:t>процента</w:t>
      </w:r>
      <w:r w:rsidRPr="00E53FFC">
        <w:rPr>
          <w:sz w:val="24"/>
          <w:szCs w:val="24"/>
        </w:rPr>
        <w:t>;</w:t>
      </w:r>
    </w:p>
    <w:p w:rsidR="00824C82" w:rsidRPr="00E53FFC" w:rsidRDefault="00824C82" w:rsidP="00E53FFC">
      <w:pPr>
        <w:pStyle w:val="14"/>
        <w:shd w:val="clear" w:color="auto" w:fill="auto"/>
        <w:tabs>
          <w:tab w:val="left" w:pos="9356"/>
        </w:tabs>
        <w:spacing w:before="0" w:line="360" w:lineRule="auto"/>
        <w:ind w:right="2" w:firstLine="709"/>
        <w:rPr>
          <w:sz w:val="24"/>
          <w:szCs w:val="24"/>
        </w:rPr>
      </w:pPr>
      <w:r w:rsidRPr="00E53FFC">
        <w:rPr>
          <w:sz w:val="24"/>
          <w:szCs w:val="24"/>
        </w:rPr>
        <w:t xml:space="preserve">доля внебюджетных средств во внутренних затратах на научные исследования и разработки в общем объеме затрат на научные исследования и разработки составила 93,5 </w:t>
      </w:r>
      <w:r w:rsidR="00AA23E2" w:rsidRPr="00E53FFC">
        <w:rPr>
          <w:sz w:val="24"/>
          <w:szCs w:val="24"/>
        </w:rPr>
        <w:t>процента</w:t>
      </w:r>
      <w:r w:rsidRPr="00E53FFC">
        <w:rPr>
          <w:sz w:val="24"/>
          <w:szCs w:val="24"/>
        </w:rPr>
        <w:t>;</w:t>
      </w:r>
    </w:p>
    <w:p w:rsidR="00824C82" w:rsidRPr="00E53FFC" w:rsidRDefault="00824C82" w:rsidP="00E53FFC">
      <w:pPr>
        <w:pStyle w:val="14"/>
        <w:shd w:val="clear" w:color="auto" w:fill="auto"/>
        <w:tabs>
          <w:tab w:val="left" w:pos="9356"/>
        </w:tabs>
        <w:spacing w:before="0" w:line="360" w:lineRule="auto"/>
        <w:ind w:firstLine="709"/>
        <w:rPr>
          <w:sz w:val="24"/>
          <w:szCs w:val="24"/>
        </w:rPr>
      </w:pPr>
      <w:r w:rsidRPr="00E53FFC">
        <w:rPr>
          <w:iCs/>
          <w:sz w:val="24"/>
          <w:szCs w:val="24"/>
        </w:rPr>
        <w:t xml:space="preserve">инвестиции в основной капитал по транспортному комплексу за счет всех источников финансирования, </w:t>
      </w:r>
      <w:r w:rsidR="00D40360" w:rsidRPr="00E53FFC">
        <w:rPr>
          <w:iCs/>
          <w:sz w:val="24"/>
          <w:szCs w:val="24"/>
        </w:rPr>
        <w:t xml:space="preserve">составили </w:t>
      </w:r>
      <w:r w:rsidRPr="00E53FFC">
        <w:rPr>
          <w:iCs/>
          <w:sz w:val="24"/>
          <w:szCs w:val="24"/>
        </w:rPr>
        <w:t xml:space="preserve"> </w:t>
      </w:r>
      <w:r w:rsidR="00D40360" w:rsidRPr="00E53FFC">
        <w:rPr>
          <w:sz w:val="24"/>
          <w:szCs w:val="24"/>
        </w:rPr>
        <w:t>1,</w:t>
      </w:r>
      <w:r w:rsidR="00AA23E2" w:rsidRPr="00E53FFC">
        <w:rPr>
          <w:sz w:val="24"/>
          <w:szCs w:val="24"/>
        </w:rPr>
        <w:t>88</w:t>
      </w:r>
      <w:r w:rsidRPr="00E53FFC">
        <w:rPr>
          <w:sz w:val="24"/>
          <w:szCs w:val="24"/>
        </w:rPr>
        <w:t>% от ВВП;</w:t>
      </w:r>
    </w:p>
    <w:p w:rsidR="00824C82" w:rsidRPr="00E53FFC" w:rsidRDefault="00824C82" w:rsidP="00E53FFC">
      <w:pPr>
        <w:pStyle w:val="14"/>
        <w:shd w:val="clear" w:color="auto" w:fill="auto"/>
        <w:spacing w:before="0" w:line="360" w:lineRule="auto"/>
        <w:ind w:firstLine="709"/>
        <w:rPr>
          <w:b/>
          <w:i/>
          <w:sz w:val="24"/>
          <w:szCs w:val="24"/>
        </w:rPr>
      </w:pPr>
      <w:r w:rsidRPr="00E53FFC">
        <w:rPr>
          <w:b/>
          <w:i/>
          <w:sz w:val="24"/>
          <w:szCs w:val="24"/>
        </w:rPr>
        <w:t>федеральная целевая программа «Развитие транспортной системы России (2010 - 2020 годы)»</w:t>
      </w:r>
    </w:p>
    <w:p w:rsidR="00824C82" w:rsidRPr="00E53FFC" w:rsidRDefault="00824C82" w:rsidP="00E53FFC">
      <w:pPr>
        <w:spacing w:line="360" w:lineRule="auto"/>
        <w:ind w:firstLine="709"/>
        <w:jc w:val="both"/>
        <w:rPr>
          <w:bCs/>
        </w:rPr>
      </w:pPr>
      <w:r w:rsidRPr="00E53FFC">
        <w:t xml:space="preserve">транспортная подвижность населения составила </w:t>
      </w:r>
      <w:r w:rsidR="00AA23E2" w:rsidRPr="00E53FFC">
        <w:t>3830,2</w:t>
      </w:r>
      <w:r w:rsidRPr="00E53FFC">
        <w:t xml:space="preserve"> пасс</w:t>
      </w:r>
      <w:r w:rsidR="00D40360" w:rsidRPr="00E53FFC">
        <w:t>.</w:t>
      </w:r>
      <w:r w:rsidRPr="00E53FFC">
        <w:t xml:space="preserve">-км на 1 человека; </w:t>
      </w:r>
    </w:p>
    <w:p w:rsidR="00824C82" w:rsidRPr="00E53FFC" w:rsidRDefault="00824C82" w:rsidP="00E53FFC">
      <w:pPr>
        <w:pStyle w:val="a7"/>
        <w:tabs>
          <w:tab w:val="left" w:pos="9356"/>
        </w:tabs>
        <w:spacing w:line="360" w:lineRule="auto"/>
        <w:ind w:right="2" w:firstLine="709"/>
        <w:jc w:val="both"/>
        <w:rPr>
          <w:sz w:val="24"/>
          <w:szCs w:val="24"/>
        </w:rPr>
      </w:pPr>
      <w:r w:rsidRPr="00E53FFC">
        <w:rPr>
          <w:sz w:val="24"/>
          <w:szCs w:val="24"/>
        </w:rPr>
        <w:t>экспорт транспортных услуг обеспечен в объеме 18,</w:t>
      </w:r>
      <w:r w:rsidR="00067612" w:rsidRPr="00E53FFC">
        <w:rPr>
          <w:sz w:val="24"/>
          <w:szCs w:val="24"/>
        </w:rPr>
        <w:t>2</w:t>
      </w:r>
      <w:r w:rsidRPr="00E53FFC">
        <w:rPr>
          <w:sz w:val="24"/>
          <w:szCs w:val="24"/>
        </w:rPr>
        <w:t xml:space="preserve"> млрд. долларов США;</w:t>
      </w:r>
    </w:p>
    <w:p w:rsidR="00824C82" w:rsidRPr="00E53FFC" w:rsidRDefault="00824C82" w:rsidP="00E53FFC">
      <w:pPr>
        <w:pStyle w:val="a7"/>
        <w:tabs>
          <w:tab w:val="left" w:pos="9356"/>
        </w:tabs>
        <w:spacing w:line="360" w:lineRule="auto"/>
        <w:ind w:right="2" w:firstLine="709"/>
        <w:jc w:val="both"/>
        <w:rPr>
          <w:sz w:val="24"/>
          <w:szCs w:val="24"/>
        </w:rPr>
      </w:pPr>
      <w:r w:rsidRPr="00E53FFC">
        <w:rPr>
          <w:sz w:val="24"/>
          <w:szCs w:val="24"/>
        </w:rPr>
        <w:t xml:space="preserve">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в отчетном году составил </w:t>
      </w:r>
      <w:r w:rsidR="00D40360" w:rsidRPr="00E53FFC">
        <w:rPr>
          <w:sz w:val="24"/>
          <w:szCs w:val="24"/>
        </w:rPr>
        <w:t>142</w:t>
      </w:r>
      <w:r w:rsidRPr="00E53FFC">
        <w:rPr>
          <w:sz w:val="24"/>
          <w:szCs w:val="24"/>
        </w:rPr>
        <w:t xml:space="preserve"> единиц</w:t>
      </w:r>
      <w:r w:rsidR="00D40360" w:rsidRPr="00E53FFC">
        <w:rPr>
          <w:sz w:val="24"/>
          <w:szCs w:val="24"/>
        </w:rPr>
        <w:t>ы</w:t>
      </w:r>
      <w:r w:rsidRPr="00E53FFC">
        <w:rPr>
          <w:sz w:val="24"/>
          <w:szCs w:val="24"/>
        </w:rPr>
        <w:t>;</w:t>
      </w:r>
    </w:p>
    <w:p w:rsidR="00824C82" w:rsidRPr="00E53FFC" w:rsidRDefault="00824C82" w:rsidP="00E53FFC">
      <w:pPr>
        <w:pStyle w:val="a7"/>
        <w:tabs>
          <w:tab w:val="left" w:pos="9356"/>
        </w:tabs>
        <w:spacing w:line="360" w:lineRule="auto"/>
        <w:ind w:firstLine="709"/>
        <w:jc w:val="both"/>
        <w:rPr>
          <w:sz w:val="24"/>
          <w:szCs w:val="24"/>
        </w:rPr>
      </w:pPr>
      <w:r w:rsidRPr="00E53FFC">
        <w:rPr>
          <w:sz w:val="24"/>
          <w:szCs w:val="24"/>
        </w:rPr>
        <w:t xml:space="preserve">объём перевалки грузов в российских морских портах составил </w:t>
      </w:r>
      <w:r w:rsidR="00AA23E2" w:rsidRPr="00E53FFC">
        <w:rPr>
          <w:sz w:val="24"/>
          <w:szCs w:val="24"/>
        </w:rPr>
        <w:t>619</w:t>
      </w:r>
      <w:r w:rsidRPr="00E53FFC">
        <w:rPr>
          <w:sz w:val="24"/>
          <w:szCs w:val="24"/>
        </w:rPr>
        <w:t xml:space="preserve"> млн. тонн;</w:t>
      </w:r>
    </w:p>
    <w:p w:rsidR="00824C82" w:rsidRPr="00E53FFC" w:rsidRDefault="00824C82" w:rsidP="00E53FFC">
      <w:pPr>
        <w:pStyle w:val="a7"/>
        <w:spacing w:line="360" w:lineRule="auto"/>
        <w:ind w:firstLine="709"/>
        <w:jc w:val="both"/>
        <w:rPr>
          <w:sz w:val="24"/>
          <w:szCs w:val="24"/>
        </w:rPr>
      </w:pPr>
      <w:r w:rsidRPr="00E53FFC">
        <w:rPr>
          <w:sz w:val="24"/>
          <w:szCs w:val="24"/>
        </w:rPr>
        <w:t>доля протяженности участков сети железных дорог, на которых имеются ограничения пропускной и провозной способности, в общей протяженности железных дорог в соответствии с плановой величиной</w:t>
      </w:r>
      <w:r w:rsidR="00D40360" w:rsidRPr="00E53FFC">
        <w:rPr>
          <w:sz w:val="24"/>
          <w:szCs w:val="24"/>
        </w:rPr>
        <w:t xml:space="preserve"> составила 12,0 </w:t>
      </w:r>
      <w:r w:rsidR="00DB42B0" w:rsidRPr="00E53FFC">
        <w:rPr>
          <w:sz w:val="24"/>
          <w:szCs w:val="24"/>
        </w:rPr>
        <w:t>процентов</w:t>
      </w:r>
      <w:r w:rsidRPr="00E53FFC">
        <w:rPr>
          <w:sz w:val="24"/>
          <w:szCs w:val="24"/>
        </w:rPr>
        <w:t>;</w:t>
      </w:r>
    </w:p>
    <w:p w:rsidR="00824C82" w:rsidRPr="00E53FFC" w:rsidRDefault="00824C82" w:rsidP="00E53FFC">
      <w:pPr>
        <w:pStyle w:val="a7"/>
        <w:tabs>
          <w:tab w:val="left" w:pos="9356"/>
        </w:tabs>
        <w:spacing w:line="360" w:lineRule="auto"/>
        <w:ind w:firstLine="709"/>
        <w:jc w:val="both"/>
        <w:rPr>
          <w:sz w:val="24"/>
          <w:szCs w:val="24"/>
        </w:rPr>
      </w:pPr>
      <w:r w:rsidRPr="00E53FFC">
        <w:rPr>
          <w:sz w:val="24"/>
          <w:szCs w:val="24"/>
        </w:rPr>
        <w:t xml:space="preserve">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w:t>
      </w:r>
      <w:r w:rsidRPr="00E53FFC">
        <w:rPr>
          <w:sz w:val="24"/>
          <w:szCs w:val="24"/>
        </w:rPr>
        <w:lastRenderedPageBreak/>
        <w:t>показателям, в общей протяженности автомобильных дорог общего пользования федерального значения составила 53,</w:t>
      </w:r>
      <w:r w:rsidR="00DB42B0" w:rsidRPr="00E53FFC">
        <w:rPr>
          <w:sz w:val="24"/>
          <w:szCs w:val="24"/>
        </w:rPr>
        <w:t>4 процента</w:t>
      </w:r>
      <w:r w:rsidRPr="00E53FFC">
        <w:rPr>
          <w:sz w:val="24"/>
          <w:szCs w:val="24"/>
        </w:rPr>
        <w:t xml:space="preserve">; </w:t>
      </w:r>
    </w:p>
    <w:p w:rsidR="00824C82" w:rsidRPr="00E53FFC" w:rsidRDefault="00824C82" w:rsidP="00E53FFC">
      <w:pPr>
        <w:pStyle w:val="a7"/>
        <w:tabs>
          <w:tab w:val="left" w:pos="9356"/>
        </w:tabs>
        <w:spacing w:line="360" w:lineRule="auto"/>
        <w:ind w:firstLine="709"/>
        <w:jc w:val="both"/>
        <w:rPr>
          <w:sz w:val="24"/>
          <w:szCs w:val="24"/>
        </w:rPr>
      </w:pPr>
      <w:r w:rsidRPr="00E53FFC">
        <w:rPr>
          <w:sz w:val="24"/>
          <w:szCs w:val="24"/>
        </w:rPr>
        <w:t xml:space="preserve">доля протяженности внутренних водных путей, ограничивающих пропускную способность Единой глубоководной системы европейской части Российской Федерации, составила 75 </w:t>
      </w:r>
      <w:r w:rsidR="00AA23E2" w:rsidRPr="00E53FFC">
        <w:rPr>
          <w:sz w:val="24"/>
          <w:szCs w:val="24"/>
        </w:rPr>
        <w:t>процентов</w:t>
      </w:r>
      <w:r w:rsidR="00067612" w:rsidRPr="00E53FFC">
        <w:rPr>
          <w:sz w:val="24"/>
          <w:szCs w:val="24"/>
        </w:rPr>
        <w:t xml:space="preserve"> (4,9 тыс. км)</w:t>
      </w:r>
      <w:r w:rsidRPr="00E53FFC">
        <w:rPr>
          <w:sz w:val="24"/>
          <w:szCs w:val="24"/>
        </w:rPr>
        <w:t xml:space="preserve">; </w:t>
      </w:r>
      <w:bookmarkStart w:id="21" w:name="bookmark17"/>
    </w:p>
    <w:p w:rsidR="00824C82" w:rsidRPr="00E53FFC" w:rsidRDefault="00824C82" w:rsidP="00E53FFC">
      <w:pPr>
        <w:pStyle w:val="a7"/>
        <w:tabs>
          <w:tab w:val="left" w:pos="9356"/>
        </w:tabs>
        <w:spacing w:line="360" w:lineRule="auto"/>
        <w:ind w:firstLine="709"/>
        <w:jc w:val="both"/>
        <w:rPr>
          <w:b/>
          <w:i/>
          <w:sz w:val="24"/>
          <w:szCs w:val="24"/>
        </w:rPr>
      </w:pPr>
      <w:r w:rsidRPr="00E53FFC">
        <w:rPr>
          <w:b/>
          <w:i/>
          <w:sz w:val="24"/>
          <w:szCs w:val="24"/>
        </w:rPr>
        <w:t>федеральная целевая программа «Модернизация Единой системы организации воздушного движения Российской Федерации (2009 -</w:t>
      </w:r>
      <w:bookmarkEnd w:id="21"/>
      <w:r w:rsidRPr="00E53FFC">
        <w:rPr>
          <w:b/>
          <w:i/>
          <w:sz w:val="24"/>
          <w:szCs w:val="24"/>
        </w:rPr>
        <w:t xml:space="preserve"> </w:t>
      </w:r>
      <w:bookmarkStart w:id="22" w:name="bookmark18"/>
      <w:r w:rsidRPr="00E53FFC">
        <w:rPr>
          <w:b/>
          <w:i/>
          <w:sz w:val="24"/>
          <w:szCs w:val="24"/>
        </w:rPr>
        <w:t>2020 годы)»</w:t>
      </w:r>
      <w:bookmarkEnd w:id="22"/>
    </w:p>
    <w:p w:rsidR="00824C82" w:rsidRPr="00E53FFC" w:rsidRDefault="00824C82" w:rsidP="00E53FFC">
      <w:pPr>
        <w:pStyle w:val="14"/>
        <w:shd w:val="clear" w:color="auto" w:fill="auto"/>
        <w:tabs>
          <w:tab w:val="left" w:pos="9356"/>
        </w:tabs>
        <w:spacing w:before="0" w:line="360" w:lineRule="auto"/>
        <w:ind w:firstLine="709"/>
        <w:rPr>
          <w:sz w:val="24"/>
          <w:szCs w:val="24"/>
        </w:rPr>
      </w:pPr>
      <w:r w:rsidRPr="00E53FFC">
        <w:rPr>
          <w:sz w:val="24"/>
          <w:szCs w:val="24"/>
        </w:rPr>
        <w:t xml:space="preserve">средняя величина налета воздушных судов на 1 инцидент, произошедший по причинам, связанным с аэронавигационным обслуживанием, с начала реализации программы составила  </w:t>
      </w:r>
      <w:r w:rsidR="008E51E3" w:rsidRPr="00E53FFC">
        <w:rPr>
          <w:sz w:val="24"/>
          <w:szCs w:val="24"/>
        </w:rPr>
        <w:t>1</w:t>
      </w:r>
      <w:r w:rsidRPr="00E53FFC">
        <w:rPr>
          <w:sz w:val="24"/>
          <w:szCs w:val="24"/>
        </w:rPr>
        <w:t>2×</w:t>
      </w:r>
      <w:r w:rsidR="00DB42B0" w:rsidRPr="00E53FFC">
        <w:rPr>
          <w:sz w:val="24"/>
          <w:szCs w:val="24"/>
        </w:rPr>
        <w:t>10</w:t>
      </w:r>
      <w:r w:rsidR="00DB42B0" w:rsidRPr="00E53FFC">
        <w:rPr>
          <w:sz w:val="24"/>
          <w:szCs w:val="24"/>
          <w:vertAlign w:val="superscript"/>
        </w:rPr>
        <w:t xml:space="preserve">4 </w:t>
      </w:r>
      <w:r w:rsidR="00DB42B0" w:rsidRPr="00E53FFC">
        <w:rPr>
          <w:sz w:val="24"/>
          <w:szCs w:val="24"/>
        </w:rPr>
        <w:t xml:space="preserve"> </w:t>
      </w:r>
      <w:r w:rsidRPr="00E53FFC">
        <w:rPr>
          <w:sz w:val="24"/>
          <w:szCs w:val="24"/>
        </w:rPr>
        <w:t>часов;</w:t>
      </w:r>
    </w:p>
    <w:p w:rsidR="00824C82" w:rsidRPr="00E53FFC" w:rsidRDefault="00824C82" w:rsidP="00E53FFC">
      <w:pPr>
        <w:pStyle w:val="14"/>
        <w:shd w:val="clear" w:color="auto" w:fill="auto"/>
        <w:tabs>
          <w:tab w:val="left" w:pos="9356"/>
        </w:tabs>
        <w:spacing w:before="0" w:line="360" w:lineRule="auto"/>
        <w:ind w:firstLine="709"/>
        <w:rPr>
          <w:sz w:val="24"/>
          <w:szCs w:val="24"/>
        </w:rPr>
      </w:pPr>
      <w:r w:rsidRPr="00E53FFC">
        <w:rPr>
          <w:sz w:val="24"/>
          <w:szCs w:val="24"/>
        </w:rPr>
        <w:t xml:space="preserve">повышение </w:t>
      </w:r>
      <w:proofErr w:type="spellStart"/>
      <w:r w:rsidRPr="00E53FFC">
        <w:rPr>
          <w:sz w:val="24"/>
          <w:szCs w:val="24"/>
        </w:rPr>
        <w:t>оправдываемости</w:t>
      </w:r>
      <w:proofErr w:type="spellEnd"/>
      <w:r w:rsidRPr="00E53FFC">
        <w:rPr>
          <w:sz w:val="24"/>
          <w:szCs w:val="24"/>
        </w:rPr>
        <w:t xml:space="preserve"> прогнозов погоды по аэродромам Российской Федерации обеспечено на запланированном уровне  87 процентов;</w:t>
      </w:r>
    </w:p>
    <w:p w:rsidR="00824C82" w:rsidRPr="00E53FFC" w:rsidRDefault="00824C82" w:rsidP="00E53FFC">
      <w:pPr>
        <w:pStyle w:val="14"/>
        <w:shd w:val="clear" w:color="auto" w:fill="auto"/>
        <w:tabs>
          <w:tab w:val="left" w:pos="9356"/>
        </w:tabs>
        <w:spacing w:before="0" w:line="360" w:lineRule="auto"/>
        <w:ind w:firstLine="709"/>
        <w:rPr>
          <w:sz w:val="24"/>
          <w:szCs w:val="24"/>
          <w:vertAlign w:val="superscript"/>
        </w:rPr>
      </w:pPr>
      <w:r w:rsidRPr="00E53FFC">
        <w:rPr>
          <w:sz w:val="24"/>
          <w:szCs w:val="24"/>
        </w:rPr>
        <w:t>число полетов обслуженных аэронавигационной системой обеспечено в соответствии с плановой величиной показателя  и составило по оценке 1,4</w:t>
      </w:r>
      <w:r w:rsidR="008E51E3" w:rsidRPr="00E53FFC">
        <w:rPr>
          <w:sz w:val="24"/>
          <w:szCs w:val="24"/>
        </w:rPr>
        <w:t>6</w:t>
      </w:r>
      <w:r w:rsidRPr="00E53FFC">
        <w:rPr>
          <w:sz w:val="24"/>
          <w:szCs w:val="24"/>
        </w:rPr>
        <w:t xml:space="preserve"> × 10</w:t>
      </w:r>
      <w:r w:rsidR="00DB42B0" w:rsidRPr="00E53FFC">
        <w:rPr>
          <w:sz w:val="24"/>
          <w:szCs w:val="24"/>
          <w:vertAlign w:val="superscript"/>
        </w:rPr>
        <w:t>6</w:t>
      </w:r>
      <w:r w:rsidR="00DB42B0" w:rsidRPr="00E53FFC">
        <w:rPr>
          <w:sz w:val="24"/>
          <w:szCs w:val="24"/>
        </w:rPr>
        <w:t xml:space="preserve"> единиц.</w:t>
      </w:r>
      <w:r w:rsidRPr="00E53FFC">
        <w:rPr>
          <w:sz w:val="24"/>
          <w:szCs w:val="24"/>
          <w:vertAlign w:val="superscript"/>
        </w:rPr>
        <w:t xml:space="preserve"> </w:t>
      </w:r>
    </w:p>
    <w:p w:rsidR="00824C82" w:rsidRPr="00E53FFC" w:rsidRDefault="00824C82" w:rsidP="00E53FFC">
      <w:pPr>
        <w:jc w:val="both"/>
        <w:rPr>
          <w:b/>
        </w:rPr>
      </w:pPr>
      <w:bookmarkStart w:id="23" w:name="bookmark19"/>
    </w:p>
    <w:p w:rsidR="00824C82" w:rsidRPr="00E53FFC" w:rsidRDefault="00824C82" w:rsidP="00E53FFC">
      <w:pPr>
        <w:pStyle w:val="22"/>
        <w:shd w:val="clear" w:color="auto" w:fill="auto"/>
        <w:spacing w:before="0" w:after="0" w:line="360" w:lineRule="auto"/>
        <w:ind w:firstLine="0"/>
        <w:jc w:val="center"/>
        <w:rPr>
          <w:b/>
          <w:sz w:val="24"/>
          <w:szCs w:val="24"/>
        </w:rPr>
      </w:pPr>
      <w:bookmarkStart w:id="24" w:name="_Toc405194453"/>
      <w:bookmarkStart w:id="25" w:name="_Toc405198883"/>
      <w:r w:rsidRPr="00E53FFC">
        <w:rPr>
          <w:b/>
          <w:sz w:val="24"/>
          <w:szCs w:val="24"/>
        </w:rPr>
        <w:t>Характеристика вклада основных результатов в решение задач и достижение целей Программы</w:t>
      </w:r>
      <w:bookmarkEnd w:id="23"/>
      <w:bookmarkEnd w:id="24"/>
      <w:bookmarkEnd w:id="25"/>
    </w:p>
    <w:p w:rsidR="008C0D7E" w:rsidRPr="00E53FFC" w:rsidRDefault="008C0D7E" w:rsidP="00E53FFC">
      <w:pPr>
        <w:pStyle w:val="14"/>
        <w:shd w:val="clear" w:color="auto" w:fill="auto"/>
        <w:spacing w:before="0" w:line="360" w:lineRule="auto"/>
        <w:ind w:right="2" w:firstLine="709"/>
        <w:rPr>
          <w:sz w:val="24"/>
          <w:szCs w:val="24"/>
        </w:rPr>
      </w:pPr>
    </w:p>
    <w:p w:rsidR="00824C82" w:rsidRPr="00E53FFC" w:rsidRDefault="009259DA" w:rsidP="00E53FFC">
      <w:pPr>
        <w:pStyle w:val="14"/>
        <w:shd w:val="clear" w:color="auto" w:fill="auto"/>
        <w:spacing w:before="0" w:line="360" w:lineRule="auto"/>
        <w:ind w:right="2" w:firstLine="709"/>
        <w:rPr>
          <w:sz w:val="24"/>
          <w:szCs w:val="24"/>
        </w:rPr>
      </w:pPr>
      <w:r w:rsidRPr="00E53FFC">
        <w:rPr>
          <w:sz w:val="24"/>
          <w:szCs w:val="24"/>
        </w:rPr>
        <w:t>Р</w:t>
      </w:r>
      <w:r w:rsidR="00824C82" w:rsidRPr="00E53FFC">
        <w:rPr>
          <w:sz w:val="24"/>
          <w:szCs w:val="24"/>
        </w:rPr>
        <w:t xml:space="preserve">еализация важнейших мероприятий подпрограмм и федеральных целевых программ   способствовали </w:t>
      </w:r>
      <w:r w:rsidRPr="00E53FFC">
        <w:rPr>
          <w:sz w:val="24"/>
          <w:szCs w:val="24"/>
        </w:rPr>
        <w:t xml:space="preserve">решению задач и </w:t>
      </w:r>
      <w:r w:rsidR="00824C82" w:rsidRPr="00E53FFC">
        <w:rPr>
          <w:sz w:val="24"/>
          <w:szCs w:val="24"/>
        </w:rPr>
        <w:t>достижению целей  Программы.</w:t>
      </w:r>
    </w:p>
    <w:p w:rsidR="00824C82" w:rsidRPr="00E53FFC" w:rsidRDefault="00824C82" w:rsidP="00E53FFC">
      <w:pPr>
        <w:pStyle w:val="14"/>
        <w:shd w:val="clear" w:color="auto" w:fill="auto"/>
        <w:spacing w:before="0" w:line="360" w:lineRule="auto"/>
        <w:ind w:right="2" w:firstLine="709"/>
        <w:rPr>
          <w:sz w:val="24"/>
          <w:szCs w:val="24"/>
        </w:rPr>
      </w:pPr>
      <w:r w:rsidRPr="00E53FFC">
        <w:rPr>
          <w:sz w:val="24"/>
          <w:szCs w:val="24"/>
        </w:rPr>
        <w:t>Достижение цели по ускорению товародвижения и снижению транспортных издержек обеспечивалось путем решения задач по развитию путей сообщения (автомобильных дорог общего пользования, железнодорожных линий и внутренних водных путей) и транспортных узлов. Особое внимание в 2014 году было уделено обеспечению функционирования сети автомобильных дорог федерального значения, повышению качественных характеристик внутренних водных путей, строительству дополнительных главных путей, развитию сети внутрироссийских узловых аэропортов.</w:t>
      </w:r>
    </w:p>
    <w:p w:rsidR="00824C82" w:rsidRPr="00E53FFC" w:rsidRDefault="008D5A06" w:rsidP="00E53FFC">
      <w:pPr>
        <w:spacing w:line="360" w:lineRule="auto"/>
        <w:ind w:firstLine="709"/>
        <w:jc w:val="both"/>
      </w:pPr>
      <w:r w:rsidRPr="00E53FFC">
        <w:t>Р</w:t>
      </w:r>
      <w:r w:rsidR="00824C82" w:rsidRPr="00E53FFC">
        <w:t xml:space="preserve">ешение задач Программы в 2014 году позволило обеспечить снижение транспортоемкости ВВП  на уровне </w:t>
      </w:r>
      <w:r w:rsidR="000F3B00" w:rsidRPr="00E53FFC">
        <w:t>98,2</w:t>
      </w:r>
      <w:r w:rsidR="00824C82" w:rsidRPr="00E53FFC">
        <w:t xml:space="preserve">% по отношению к уровню 2011 года и уменьшить транспортную нагрузку на экономику. </w:t>
      </w:r>
    </w:p>
    <w:p w:rsidR="00824C82" w:rsidRPr="00E53FFC" w:rsidRDefault="00824C82" w:rsidP="00E53FFC">
      <w:pPr>
        <w:pStyle w:val="14"/>
        <w:shd w:val="clear" w:color="auto" w:fill="auto"/>
        <w:spacing w:before="0" w:line="360" w:lineRule="auto"/>
        <w:ind w:right="2" w:firstLine="709"/>
        <w:rPr>
          <w:sz w:val="24"/>
          <w:szCs w:val="24"/>
        </w:rPr>
      </w:pPr>
      <w:proofErr w:type="gramStart"/>
      <w:r w:rsidRPr="00E53FFC">
        <w:rPr>
          <w:sz w:val="24"/>
          <w:szCs w:val="24"/>
        </w:rPr>
        <w:t>Достижение цели по повышению доступности транспортных услуг для населения обеспечивалось решением задач</w:t>
      </w:r>
      <w:r w:rsidR="000F3B00" w:rsidRPr="00E53FFC">
        <w:rPr>
          <w:sz w:val="24"/>
          <w:szCs w:val="24"/>
        </w:rPr>
        <w:t xml:space="preserve"> по</w:t>
      </w:r>
      <w:r w:rsidRPr="00E53FFC">
        <w:rPr>
          <w:sz w:val="24"/>
          <w:szCs w:val="24"/>
        </w:rPr>
        <w:t xml:space="preserve"> развитию региональных аэропортов, региональных и внутрирегиональных перевозок, обеспечению потребности в перевозках пассажиров на социально значимых маршрутах на железнодорожном и </w:t>
      </w:r>
      <w:r w:rsidRPr="00E53FFC">
        <w:rPr>
          <w:sz w:val="24"/>
          <w:szCs w:val="24"/>
        </w:rPr>
        <w:lastRenderedPageBreak/>
        <w:t>воздушном транспорте, формированию в стране единой дорожной сети круглогодичной доступности для населения</w:t>
      </w:r>
      <w:r w:rsidR="000F3B00" w:rsidRPr="00E53FFC">
        <w:rPr>
          <w:sz w:val="24"/>
          <w:szCs w:val="24"/>
        </w:rPr>
        <w:t xml:space="preserve">, </w:t>
      </w:r>
      <w:r w:rsidRPr="00E53FFC">
        <w:rPr>
          <w:sz w:val="24"/>
          <w:szCs w:val="24"/>
        </w:rPr>
        <w:t>обновлению парка транспортных средств, пассажирских вагонов и моторвагонного подвижного состава.</w:t>
      </w:r>
      <w:proofErr w:type="gramEnd"/>
    </w:p>
    <w:p w:rsidR="00824C82" w:rsidRPr="00E53FFC" w:rsidRDefault="00824C82" w:rsidP="00E53FFC">
      <w:pPr>
        <w:spacing w:line="360" w:lineRule="auto"/>
        <w:ind w:firstLine="709"/>
        <w:jc w:val="both"/>
      </w:pPr>
      <w:r w:rsidRPr="00E53FFC">
        <w:t xml:space="preserve">Транспортная подвижность населения по предварительной оценке составила в 2014 году </w:t>
      </w:r>
      <w:r w:rsidR="000F3B00" w:rsidRPr="00E53FFC">
        <w:t xml:space="preserve">109,0 </w:t>
      </w:r>
      <w:r w:rsidRPr="00E53FFC">
        <w:t>% к уровню 2011 г</w:t>
      </w:r>
      <w:r w:rsidR="00F74E83" w:rsidRPr="00E53FFC">
        <w:t>ода</w:t>
      </w:r>
      <w:r w:rsidRPr="00E53FFC">
        <w:t xml:space="preserve">. </w:t>
      </w:r>
    </w:p>
    <w:p w:rsidR="00824C82" w:rsidRPr="00E53FFC" w:rsidRDefault="00824C82" w:rsidP="00E53FFC">
      <w:pPr>
        <w:pStyle w:val="14"/>
        <w:shd w:val="clear" w:color="auto" w:fill="auto"/>
        <w:spacing w:before="0" w:line="360" w:lineRule="auto"/>
        <w:ind w:right="20" w:firstLine="709"/>
        <w:rPr>
          <w:sz w:val="24"/>
          <w:szCs w:val="24"/>
        </w:rPr>
      </w:pPr>
      <w:proofErr w:type="gramStart"/>
      <w:r w:rsidRPr="00E53FFC">
        <w:rPr>
          <w:sz w:val="24"/>
          <w:szCs w:val="24"/>
        </w:rPr>
        <w:t>Для достижения цели по повышению конкурентоспособности транспортной системы России на мировом рынке транспортных услуг решались задачи по увеличению пропускной способности российских морских портов, повышению конкурентоспособности международных транспортных коридоров, включая строительство скоростных автомобильных дорог на условиях государственно-частного партнерства, осуществлялось комплексное развитие крупных транспортных узлов, международных узловых аэропортов, решались задачи по обновлению парка воздушных судов авиаперевозчиков Российской Федерации, устранению участков, лимитирующих пропускную</w:t>
      </w:r>
      <w:proofErr w:type="gramEnd"/>
      <w:r w:rsidRPr="00E53FFC">
        <w:rPr>
          <w:sz w:val="24"/>
          <w:szCs w:val="24"/>
        </w:rPr>
        <w:t xml:space="preserve"> способность Единой глубоководной системы европейской части Российской Федерации, увеличению протяженности внутренних водных путей с гарантированными габаритами судовых ходов.</w:t>
      </w:r>
    </w:p>
    <w:p w:rsidR="00824C82" w:rsidRPr="00E53FFC" w:rsidRDefault="00824C82" w:rsidP="00E53FFC">
      <w:pPr>
        <w:pStyle w:val="a7"/>
        <w:spacing w:line="360" w:lineRule="auto"/>
        <w:ind w:firstLine="709"/>
        <w:jc w:val="both"/>
        <w:rPr>
          <w:sz w:val="24"/>
          <w:szCs w:val="24"/>
        </w:rPr>
      </w:pPr>
      <w:r w:rsidRPr="00E53FFC">
        <w:rPr>
          <w:sz w:val="24"/>
          <w:szCs w:val="24"/>
        </w:rPr>
        <w:t xml:space="preserve">Экспорт транспортных услуг </w:t>
      </w:r>
      <w:proofErr w:type="gramStart"/>
      <w:r w:rsidRPr="00E53FFC">
        <w:rPr>
          <w:sz w:val="24"/>
          <w:szCs w:val="24"/>
        </w:rPr>
        <w:t xml:space="preserve">составил  в 2014 году </w:t>
      </w:r>
      <w:r w:rsidR="000F3B00" w:rsidRPr="00E53FFC">
        <w:rPr>
          <w:sz w:val="24"/>
          <w:szCs w:val="24"/>
        </w:rPr>
        <w:t xml:space="preserve">по </w:t>
      </w:r>
      <w:r w:rsidR="003F06D1" w:rsidRPr="00E53FFC">
        <w:rPr>
          <w:sz w:val="24"/>
          <w:szCs w:val="24"/>
        </w:rPr>
        <w:t xml:space="preserve">данным Центрального Банка России </w:t>
      </w:r>
      <w:r w:rsidR="009259DA" w:rsidRPr="00E53FFC">
        <w:rPr>
          <w:sz w:val="24"/>
          <w:szCs w:val="24"/>
        </w:rPr>
        <w:t xml:space="preserve"> </w:t>
      </w:r>
      <w:r w:rsidR="003F06D1" w:rsidRPr="00E53FFC">
        <w:rPr>
          <w:sz w:val="24"/>
          <w:szCs w:val="24"/>
        </w:rPr>
        <w:t>составил</w:t>
      </w:r>
      <w:proofErr w:type="gramEnd"/>
      <w:r w:rsidR="003F06D1" w:rsidRPr="00E53FFC">
        <w:rPr>
          <w:sz w:val="24"/>
          <w:szCs w:val="24"/>
        </w:rPr>
        <w:t xml:space="preserve"> 18,2</w:t>
      </w:r>
      <w:r w:rsidRPr="00E53FFC">
        <w:rPr>
          <w:sz w:val="24"/>
          <w:szCs w:val="24"/>
        </w:rPr>
        <w:t xml:space="preserve"> млрд. долларов США (</w:t>
      </w:r>
      <w:r w:rsidR="003F06D1" w:rsidRPr="00E53FFC">
        <w:rPr>
          <w:sz w:val="24"/>
          <w:szCs w:val="24"/>
        </w:rPr>
        <w:t>119,7</w:t>
      </w:r>
      <w:r w:rsidRPr="00E53FFC">
        <w:rPr>
          <w:sz w:val="24"/>
          <w:szCs w:val="24"/>
        </w:rPr>
        <w:t xml:space="preserve">% к уровню 2011 г.), что составляет </w:t>
      </w:r>
      <w:r w:rsidR="009259DA" w:rsidRPr="00E53FFC">
        <w:rPr>
          <w:sz w:val="24"/>
          <w:szCs w:val="24"/>
        </w:rPr>
        <w:t xml:space="preserve"> почти 30 % от экспорта услуг (66,6 млрд. долл.) и  </w:t>
      </w:r>
      <w:r w:rsidRPr="00E53FFC">
        <w:rPr>
          <w:sz w:val="24"/>
          <w:szCs w:val="24"/>
        </w:rPr>
        <w:t xml:space="preserve">более </w:t>
      </w:r>
      <w:r w:rsidR="009259DA" w:rsidRPr="00E53FFC">
        <w:rPr>
          <w:sz w:val="24"/>
          <w:szCs w:val="24"/>
        </w:rPr>
        <w:t xml:space="preserve">30% </w:t>
      </w:r>
      <w:r w:rsidRPr="00E53FFC">
        <w:rPr>
          <w:sz w:val="24"/>
          <w:szCs w:val="24"/>
        </w:rPr>
        <w:t>доходов России от экспорта природного газа (</w:t>
      </w:r>
      <w:r w:rsidR="009259DA" w:rsidRPr="00E53FFC">
        <w:rPr>
          <w:sz w:val="24"/>
          <w:szCs w:val="24"/>
        </w:rPr>
        <w:t>54,8</w:t>
      </w:r>
      <w:r w:rsidRPr="00E53FFC">
        <w:rPr>
          <w:sz w:val="24"/>
          <w:szCs w:val="24"/>
        </w:rPr>
        <w:t xml:space="preserve"> млрд. долл.)</w:t>
      </w:r>
      <w:r w:rsidR="007023C9" w:rsidRPr="00E53FFC">
        <w:rPr>
          <w:sz w:val="24"/>
          <w:szCs w:val="24"/>
        </w:rPr>
        <w:t xml:space="preserve">. </w:t>
      </w:r>
      <w:r w:rsidRPr="00E53FFC">
        <w:rPr>
          <w:sz w:val="24"/>
          <w:szCs w:val="24"/>
        </w:rPr>
        <w:t xml:space="preserve"> Росту экспорта транспортных услуг способствовало обновление парков транспортных средств</w:t>
      </w:r>
      <w:r w:rsidR="000F3B00" w:rsidRPr="00E53FFC">
        <w:rPr>
          <w:sz w:val="24"/>
          <w:szCs w:val="24"/>
        </w:rPr>
        <w:t xml:space="preserve"> на всех видах транспорта</w:t>
      </w:r>
      <w:r w:rsidRPr="00E53FFC">
        <w:rPr>
          <w:sz w:val="24"/>
          <w:szCs w:val="24"/>
        </w:rPr>
        <w:t xml:space="preserve">. Обновление парка локомотивов в 2014 г. составило </w:t>
      </w:r>
      <w:r w:rsidR="000F3B00" w:rsidRPr="00E53FFC">
        <w:rPr>
          <w:sz w:val="24"/>
          <w:szCs w:val="24"/>
        </w:rPr>
        <w:t xml:space="preserve">1377 </w:t>
      </w:r>
      <w:r w:rsidRPr="00E53FFC">
        <w:rPr>
          <w:sz w:val="24"/>
          <w:szCs w:val="24"/>
        </w:rPr>
        <w:t xml:space="preserve">единиц, парка грузовых вагонов – </w:t>
      </w:r>
      <w:r w:rsidR="000F3B00" w:rsidRPr="00E53FFC">
        <w:rPr>
          <w:sz w:val="24"/>
          <w:szCs w:val="24"/>
        </w:rPr>
        <w:t>54</w:t>
      </w:r>
      <w:r w:rsidRPr="00E53FFC">
        <w:rPr>
          <w:sz w:val="24"/>
          <w:szCs w:val="24"/>
        </w:rPr>
        <w:t xml:space="preserve">,4 тыс. единиц, мотор-вагонного подвижного состава – </w:t>
      </w:r>
      <w:r w:rsidR="000F3B00" w:rsidRPr="00E53FFC">
        <w:rPr>
          <w:sz w:val="24"/>
          <w:szCs w:val="24"/>
        </w:rPr>
        <w:t>208</w:t>
      </w:r>
      <w:r w:rsidRPr="00E53FFC">
        <w:rPr>
          <w:sz w:val="24"/>
          <w:szCs w:val="24"/>
        </w:rPr>
        <w:t xml:space="preserve"> единиц. Пополнение транспортного флота (морской транспорт) составило </w:t>
      </w:r>
      <w:r w:rsidR="00670E0F" w:rsidRPr="00E53FFC">
        <w:rPr>
          <w:sz w:val="24"/>
          <w:szCs w:val="24"/>
        </w:rPr>
        <w:t>623,6</w:t>
      </w:r>
      <w:r w:rsidR="00C26564" w:rsidRPr="00E53FFC">
        <w:rPr>
          <w:sz w:val="24"/>
          <w:szCs w:val="24"/>
        </w:rPr>
        <w:t xml:space="preserve"> тыс. </w:t>
      </w:r>
      <w:proofErr w:type="gramStart"/>
      <w:r w:rsidRPr="00E53FFC">
        <w:rPr>
          <w:sz w:val="24"/>
          <w:szCs w:val="24"/>
        </w:rPr>
        <w:t>дедвейт-тонн</w:t>
      </w:r>
      <w:proofErr w:type="gramEnd"/>
      <w:r w:rsidRPr="00E53FFC">
        <w:rPr>
          <w:sz w:val="24"/>
          <w:szCs w:val="24"/>
        </w:rPr>
        <w:t xml:space="preserve">. Обновление парка воздушных судов (самолеты) составило </w:t>
      </w:r>
      <w:r w:rsidR="00C26564" w:rsidRPr="00E53FFC">
        <w:rPr>
          <w:sz w:val="24"/>
          <w:szCs w:val="24"/>
        </w:rPr>
        <w:t>126</w:t>
      </w:r>
      <w:r w:rsidRPr="00E53FFC">
        <w:rPr>
          <w:sz w:val="24"/>
          <w:szCs w:val="24"/>
        </w:rPr>
        <w:t xml:space="preserve"> единиц.</w:t>
      </w:r>
    </w:p>
    <w:p w:rsidR="009865F5" w:rsidRPr="00E53FFC" w:rsidRDefault="009865F5" w:rsidP="00E53FFC">
      <w:pPr>
        <w:pStyle w:val="14"/>
        <w:shd w:val="clear" w:color="auto" w:fill="auto"/>
        <w:spacing w:before="0" w:line="360" w:lineRule="auto"/>
        <w:ind w:right="20" w:firstLine="709"/>
        <w:rPr>
          <w:sz w:val="24"/>
          <w:szCs w:val="24"/>
        </w:rPr>
      </w:pPr>
      <w:r w:rsidRPr="00E53FFC">
        <w:rPr>
          <w:sz w:val="24"/>
          <w:szCs w:val="24"/>
        </w:rPr>
        <w:t>Важным результатом повышения конкурентоспособности транспортной системы является увеличение производственной мощности российских морских портов на 22</w:t>
      </w:r>
      <w:r w:rsidR="009B4D0B" w:rsidRPr="00E53FFC">
        <w:rPr>
          <w:sz w:val="24"/>
          <w:szCs w:val="24"/>
        </w:rPr>
        <w:t>,</w:t>
      </w:r>
      <w:r w:rsidRPr="00E53FFC">
        <w:rPr>
          <w:sz w:val="24"/>
          <w:szCs w:val="24"/>
        </w:rPr>
        <w:t>5 млн. тонн и  рост объемов перевалки в российских морских портах до 619 млн. тонн</w:t>
      </w:r>
      <w:r w:rsidR="003F06D1" w:rsidRPr="00E53FFC">
        <w:rPr>
          <w:sz w:val="24"/>
          <w:szCs w:val="24"/>
        </w:rPr>
        <w:t xml:space="preserve"> (с учетом портов Крыма – 623,6 млн. тонн)</w:t>
      </w:r>
      <w:r w:rsidRPr="00E53FFC">
        <w:rPr>
          <w:sz w:val="24"/>
          <w:szCs w:val="24"/>
        </w:rPr>
        <w:t xml:space="preserve">. </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Реализация мероприятий по повышению комплексной безопасности и устойчивости транспортной системы позволила сократить число происшествий на транспорте, обеспечивала эффективную работу аварийно-спасательных служб, гражданской обороны, подразделений специальных служб, способствовала подготовке квалифицированных кадров для транспортной отрасли.</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lastRenderedPageBreak/>
        <w:t>Уровень безопасности на транспорте обеспечивался за счет реализации мероприятий подпрограмм «Дорожное хозяйство», «Гражданская авиация», «Морской и речной транспорт», «Надзор в сфере транспорта», «Развитие скоростных автомобильных дорог на условиях государственно-частного партнерства». Уровень охвата территории Российской Федерации поисков</w:t>
      </w:r>
      <w:proofErr w:type="gramStart"/>
      <w:r w:rsidRPr="00E53FFC">
        <w:rPr>
          <w:sz w:val="24"/>
          <w:szCs w:val="24"/>
        </w:rPr>
        <w:t>о-</w:t>
      </w:r>
      <w:proofErr w:type="gramEnd"/>
      <w:r w:rsidRPr="00E53FFC">
        <w:rPr>
          <w:sz w:val="24"/>
          <w:szCs w:val="24"/>
        </w:rPr>
        <w:t xml:space="preserve"> спасательным обеспечением полетов на воздушном транспорте составил по оценке запланированные 76%, технической оснащенности аварийно-спасательных служб на водном транспорте - </w:t>
      </w:r>
      <w:r w:rsidR="00C26564" w:rsidRPr="00E53FFC">
        <w:rPr>
          <w:sz w:val="24"/>
          <w:szCs w:val="24"/>
        </w:rPr>
        <w:t>50</w:t>
      </w:r>
      <w:r w:rsidRPr="00E53FFC">
        <w:rPr>
          <w:sz w:val="24"/>
          <w:szCs w:val="24"/>
        </w:rPr>
        <w:t xml:space="preserve">%, технической оснащенности трасс Северного морского пути – 39%, оснащенности надзорного органа техническими средствами - 55 процентов. </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Из 74 плановых показателей, характеризующих достижение целей, решение задач Программы и реализацию мероприятий подпрограмм и федеральных целевых программ в 2014 году, выполнены и </w:t>
      </w:r>
      <w:r w:rsidR="009259DA" w:rsidRPr="00E53FFC">
        <w:rPr>
          <w:sz w:val="24"/>
          <w:szCs w:val="24"/>
        </w:rPr>
        <w:t>превышают</w:t>
      </w:r>
      <w:r w:rsidRPr="00E53FFC">
        <w:rPr>
          <w:sz w:val="24"/>
          <w:szCs w:val="24"/>
        </w:rPr>
        <w:t xml:space="preserve"> плановые значения </w:t>
      </w:r>
      <w:r w:rsidR="00487743" w:rsidRPr="00E53FFC">
        <w:rPr>
          <w:sz w:val="24"/>
          <w:szCs w:val="24"/>
        </w:rPr>
        <w:t>по</w:t>
      </w:r>
      <w:r w:rsidR="009B4D0B" w:rsidRPr="00E53FFC">
        <w:rPr>
          <w:sz w:val="24"/>
          <w:szCs w:val="24"/>
        </w:rPr>
        <w:t xml:space="preserve"> </w:t>
      </w:r>
      <w:r w:rsidR="004F5D82" w:rsidRPr="00E53FFC">
        <w:rPr>
          <w:sz w:val="24"/>
          <w:szCs w:val="24"/>
        </w:rPr>
        <w:t>5</w:t>
      </w:r>
      <w:r w:rsidR="003F06D1" w:rsidRPr="00E53FFC">
        <w:rPr>
          <w:sz w:val="24"/>
          <w:szCs w:val="24"/>
        </w:rPr>
        <w:t>1</w:t>
      </w:r>
      <w:r w:rsidRPr="00E53FFC">
        <w:rPr>
          <w:sz w:val="24"/>
          <w:szCs w:val="24"/>
        </w:rPr>
        <w:t xml:space="preserve"> показател</w:t>
      </w:r>
      <w:r w:rsidR="003F06D1" w:rsidRPr="00E53FFC">
        <w:rPr>
          <w:sz w:val="24"/>
          <w:szCs w:val="24"/>
        </w:rPr>
        <w:t>ю</w:t>
      </w:r>
      <w:r w:rsidRPr="00E53FFC">
        <w:rPr>
          <w:sz w:val="24"/>
          <w:szCs w:val="24"/>
        </w:rPr>
        <w:t>.</w:t>
      </w:r>
    </w:p>
    <w:p w:rsidR="00824C82" w:rsidRPr="00E53FFC" w:rsidRDefault="004F5D82" w:rsidP="00E53FFC">
      <w:pPr>
        <w:pStyle w:val="a7"/>
        <w:spacing w:line="360" w:lineRule="auto"/>
        <w:ind w:firstLine="709"/>
        <w:jc w:val="both"/>
        <w:rPr>
          <w:sz w:val="24"/>
          <w:szCs w:val="24"/>
        </w:rPr>
      </w:pPr>
      <w:r w:rsidRPr="00E53FFC">
        <w:rPr>
          <w:sz w:val="24"/>
          <w:szCs w:val="24"/>
        </w:rPr>
        <w:t>Н</w:t>
      </w:r>
      <w:r w:rsidR="00824C82" w:rsidRPr="00E53FFC">
        <w:rPr>
          <w:sz w:val="24"/>
          <w:szCs w:val="24"/>
        </w:rPr>
        <w:t>егативные тенденции в отечественной экономике</w:t>
      </w:r>
      <w:r w:rsidRPr="00E53FFC">
        <w:rPr>
          <w:sz w:val="24"/>
          <w:szCs w:val="24"/>
        </w:rPr>
        <w:t xml:space="preserve">, усиленные </w:t>
      </w:r>
      <w:r w:rsidR="009259DA" w:rsidRPr="00E53FFC">
        <w:rPr>
          <w:sz w:val="24"/>
          <w:szCs w:val="24"/>
        </w:rPr>
        <w:t xml:space="preserve">неблагоприятной </w:t>
      </w:r>
      <w:r w:rsidRPr="00E53FFC">
        <w:rPr>
          <w:sz w:val="24"/>
          <w:szCs w:val="24"/>
        </w:rPr>
        <w:t>внешнеполитиче</w:t>
      </w:r>
      <w:r w:rsidR="003900E6" w:rsidRPr="00E53FFC">
        <w:rPr>
          <w:sz w:val="24"/>
          <w:szCs w:val="24"/>
        </w:rPr>
        <w:t xml:space="preserve">ской и </w:t>
      </w:r>
      <w:r w:rsidR="009259DA" w:rsidRPr="00E53FFC">
        <w:rPr>
          <w:sz w:val="24"/>
          <w:szCs w:val="24"/>
        </w:rPr>
        <w:t>внешнеэкономической конъюнктурой</w:t>
      </w:r>
      <w:r w:rsidR="003900E6" w:rsidRPr="00E53FFC">
        <w:rPr>
          <w:sz w:val="24"/>
          <w:szCs w:val="24"/>
        </w:rPr>
        <w:t>,</w:t>
      </w:r>
      <w:r w:rsidR="00824C82" w:rsidRPr="00E53FFC">
        <w:rPr>
          <w:sz w:val="24"/>
          <w:szCs w:val="24"/>
        </w:rPr>
        <w:t xml:space="preserve"> и связанные с ними ограничения финансирования транспортного комплекса </w:t>
      </w:r>
      <w:r w:rsidR="003900E6" w:rsidRPr="00E53FFC">
        <w:rPr>
          <w:sz w:val="24"/>
          <w:szCs w:val="24"/>
        </w:rPr>
        <w:t xml:space="preserve">из федерального бюджета и внебюджетных источников, </w:t>
      </w:r>
      <w:r w:rsidR="00824C82" w:rsidRPr="00E53FFC">
        <w:rPr>
          <w:sz w:val="24"/>
          <w:szCs w:val="24"/>
        </w:rPr>
        <w:t xml:space="preserve">не могли не отразиться на </w:t>
      </w:r>
      <w:r w:rsidR="00044616" w:rsidRPr="00E53FFC">
        <w:rPr>
          <w:sz w:val="24"/>
          <w:szCs w:val="24"/>
        </w:rPr>
        <w:t xml:space="preserve">конечных </w:t>
      </w:r>
      <w:r w:rsidR="00612106" w:rsidRPr="00E53FFC">
        <w:rPr>
          <w:sz w:val="24"/>
          <w:szCs w:val="24"/>
        </w:rPr>
        <w:t xml:space="preserve"> результатах Программы</w:t>
      </w:r>
      <w:r w:rsidR="00824C82" w:rsidRPr="00E53FFC">
        <w:rPr>
          <w:sz w:val="24"/>
          <w:szCs w:val="24"/>
        </w:rPr>
        <w:t xml:space="preserve">. </w:t>
      </w:r>
    </w:p>
    <w:p w:rsidR="00824C82" w:rsidRPr="00E53FFC" w:rsidRDefault="00487743" w:rsidP="00E53FFC">
      <w:pPr>
        <w:pStyle w:val="a7"/>
        <w:spacing w:line="360" w:lineRule="auto"/>
        <w:ind w:firstLine="709"/>
        <w:jc w:val="both"/>
        <w:rPr>
          <w:sz w:val="24"/>
          <w:szCs w:val="24"/>
        </w:rPr>
      </w:pPr>
      <w:r w:rsidRPr="00E53FFC">
        <w:rPr>
          <w:sz w:val="24"/>
          <w:szCs w:val="24"/>
        </w:rPr>
        <w:t>В</w:t>
      </w:r>
      <w:r w:rsidR="00824C82" w:rsidRPr="00E53FFC">
        <w:rPr>
          <w:sz w:val="24"/>
          <w:szCs w:val="24"/>
        </w:rPr>
        <w:t xml:space="preserve"> результате изменения макроэкономических показателей не будут выполнены следующие показатели конечного эффекта Программы:</w:t>
      </w:r>
    </w:p>
    <w:p w:rsidR="00824C82" w:rsidRPr="00E53FFC" w:rsidRDefault="00824C82" w:rsidP="00E53FFC">
      <w:pPr>
        <w:pStyle w:val="a7"/>
        <w:spacing w:line="360" w:lineRule="auto"/>
        <w:ind w:firstLine="709"/>
        <w:jc w:val="both"/>
        <w:rPr>
          <w:sz w:val="24"/>
          <w:szCs w:val="24"/>
        </w:rPr>
      </w:pPr>
      <w:r w:rsidRPr="00E53FFC">
        <w:rPr>
          <w:sz w:val="24"/>
          <w:szCs w:val="24"/>
        </w:rPr>
        <w:t xml:space="preserve">транспортная подвижность населения составит </w:t>
      </w:r>
      <w:r w:rsidR="003900E6" w:rsidRPr="00E53FFC">
        <w:rPr>
          <w:sz w:val="24"/>
          <w:szCs w:val="24"/>
        </w:rPr>
        <w:t>109,0</w:t>
      </w:r>
      <w:r w:rsidRPr="00E53FFC">
        <w:rPr>
          <w:sz w:val="24"/>
          <w:szCs w:val="24"/>
        </w:rPr>
        <w:t xml:space="preserve"> % по отношению к 2011 году (план </w:t>
      </w:r>
      <w:r w:rsidR="00646C8C" w:rsidRPr="00E53FFC">
        <w:rPr>
          <w:sz w:val="24"/>
          <w:szCs w:val="24"/>
        </w:rPr>
        <w:t xml:space="preserve">- </w:t>
      </w:r>
      <w:r w:rsidRPr="00E53FFC">
        <w:rPr>
          <w:sz w:val="24"/>
          <w:szCs w:val="24"/>
        </w:rPr>
        <w:t xml:space="preserve">118,7%). Снижение показателя обусловлено </w:t>
      </w:r>
      <w:r w:rsidR="003900E6" w:rsidRPr="00E53FFC">
        <w:rPr>
          <w:sz w:val="24"/>
          <w:szCs w:val="24"/>
        </w:rPr>
        <w:t>изменением</w:t>
      </w:r>
      <w:r w:rsidRPr="00E53FFC">
        <w:rPr>
          <w:sz w:val="24"/>
          <w:szCs w:val="24"/>
        </w:rPr>
        <w:t xml:space="preserve"> параметров социально-экономического  развития  в 2014 году (по оценке темп роста ВВП снизился с 102,5% до 100,</w:t>
      </w:r>
      <w:r w:rsidR="003900E6" w:rsidRPr="00E53FFC">
        <w:rPr>
          <w:sz w:val="24"/>
          <w:szCs w:val="24"/>
        </w:rPr>
        <w:t>6</w:t>
      </w:r>
      <w:r w:rsidRPr="00E53FFC">
        <w:rPr>
          <w:sz w:val="24"/>
          <w:szCs w:val="24"/>
        </w:rPr>
        <w:t>% к уровню 2013 г., индекс потребительских цен вырос с 105,9% до 107,</w:t>
      </w:r>
      <w:r w:rsidR="003900E6" w:rsidRPr="00E53FFC">
        <w:rPr>
          <w:sz w:val="24"/>
          <w:szCs w:val="24"/>
        </w:rPr>
        <w:t>8</w:t>
      </w:r>
      <w:r w:rsidRPr="00E53FFC">
        <w:rPr>
          <w:sz w:val="24"/>
          <w:szCs w:val="24"/>
        </w:rPr>
        <w:t xml:space="preserve">%, реальные доходы населения упали </w:t>
      </w:r>
      <w:proofErr w:type="gramStart"/>
      <w:r w:rsidRPr="00E53FFC">
        <w:rPr>
          <w:sz w:val="24"/>
          <w:szCs w:val="24"/>
        </w:rPr>
        <w:t>с</w:t>
      </w:r>
      <w:proofErr w:type="gramEnd"/>
      <w:r w:rsidRPr="00E53FFC">
        <w:rPr>
          <w:sz w:val="24"/>
          <w:szCs w:val="24"/>
        </w:rPr>
        <w:t xml:space="preserve"> 103,1% </w:t>
      </w:r>
      <w:proofErr w:type="gramStart"/>
      <w:r w:rsidRPr="00E53FFC">
        <w:rPr>
          <w:sz w:val="24"/>
          <w:szCs w:val="24"/>
        </w:rPr>
        <w:t>до</w:t>
      </w:r>
      <w:proofErr w:type="gramEnd"/>
      <w:r w:rsidRPr="00E53FFC">
        <w:rPr>
          <w:sz w:val="24"/>
          <w:szCs w:val="24"/>
        </w:rPr>
        <w:t xml:space="preserve"> </w:t>
      </w:r>
      <w:r w:rsidR="003900E6" w:rsidRPr="00E53FFC">
        <w:rPr>
          <w:sz w:val="24"/>
          <w:szCs w:val="24"/>
        </w:rPr>
        <w:t>99,0</w:t>
      </w:r>
      <w:r w:rsidRPr="00E53FFC">
        <w:rPr>
          <w:sz w:val="24"/>
          <w:szCs w:val="24"/>
        </w:rPr>
        <w:t xml:space="preserve">%), определяющих спрос на перевозки пассажиров транспортом общего пользования. Темпы роста пассажирооборота транспорта общего пользования по оценке составили в 2014 году </w:t>
      </w:r>
      <w:r w:rsidR="003900E6" w:rsidRPr="00E53FFC">
        <w:rPr>
          <w:sz w:val="24"/>
          <w:szCs w:val="24"/>
        </w:rPr>
        <w:t>100,8</w:t>
      </w:r>
      <w:r w:rsidRPr="00E53FFC">
        <w:rPr>
          <w:sz w:val="24"/>
          <w:szCs w:val="24"/>
        </w:rPr>
        <w:t>% (запланировано-106,5%)</w:t>
      </w:r>
      <w:r w:rsidR="003900E6" w:rsidRPr="00E53FFC">
        <w:rPr>
          <w:sz w:val="24"/>
          <w:szCs w:val="24"/>
        </w:rPr>
        <w:t>, ч</w:t>
      </w:r>
      <w:r w:rsidRPr="00E53FFC">
        <w:rPr>
          <w:sz w:val="24"/>
          <w:szCs w:val="24"/>
        </w:rPr>
        <w:t xml:space="preserve">то обусловлено снижением темпов роста на воздушном  и железнодорожном транспорте. </w:t>
      </w:r>
      <w:r w:rsidR="00487743" w:rsidRPr="00E53FFC">
        <w:rPr>
          <w:sz w:val="24"/>
          <w:szCs w:val="24"/>
        </w:rPr>
        <w:t>Т</w:t>
      </w:r>
      <w:r w:rsidRPr="00E53FFC">
        <w:rPr>
          <w:sz w:val="24"/>
          <w:szCs w:val="24"/>
        </w:rPr>
        <w:t xml:space="preserve">емпы роста пассажирооборота на воздушном транспорте составили 108,4% к уровню 2013 года (запланировано – 114,0%), железнодорожном –  </w:t>
      </w:r>
      <w:r w:rsidR="003900E6" w:rsidRPr="00E53FFC">
        <w:rPr>
          <w:sz w:val="24"/>
          <w:szCs w:val="24"/>
        </w:rPr>
        <w:t>92,9</w:t>
      </w:r>
      <w:r w:rsidRPr="00E53FFC">
        <w:rPr>
          <w:sz w:val="24"/>
          <w:szCs w:val="24"/>
        </w:rPr>
        <w:t>% (101,1%);</w:t>
      </w:r>
    </w:p>
    <w:p w:rsidR="00824C82" w:rsidRPr="00E53FFC" w:rsidRDefault="00824C82" w:rsidP="00E53FFC">
      <w:pPr>
        <w:pStyle w:val="a7"/>
        <w:spacing w:line="360" w:lineRule="auto"/>
        <w:ind w:firstLine="709"/>
        <w:jc w:val="both"/>
        <w:rPr>
          <w:sz w:val="24"/>
          <w:szCs w:val="24"/>
        </w:rPr>
      </w:pPr>
      <w:r w:rsidRPr="00E53FFC">
        <w:rPr>
          <w:sz w:val="24"/>
          <w:szCs w:val="24"/>
        </w:rPr>
        <w:t>транспортоемкость валового внутреннего продукта (по отношению к 2011году) состави</w:t>
      </w:r>
      <w:r w:rsidR="008D5A06" w:rsidRPr="00E53FFC">
        <w:rPr>
          <w:sz w:val="24"/>
          <w:szCs w:val="24"/>
        </w:rPr>
        <w:t>ла</w:t>
      </w:r>
      <w:r w:rsidRPr="00E53FFC">
        <w:rPr>
          <w:sz w:val="24"/>
          <w:szCs w:val="24"/>
        </w:rPr>
        <w:t xml:space="preserve"> </w:t>
      </w:r>
      <w:r w:rsidR="00B32A9E" w:rsidRPr="00E53FFC">
        <w:rPr>
          <w:sz w:val="24"/>
          <w:szCs w:val="24"/>
        </w:rPr>
        <w:t>98,2</w:t>
      </w:r>
      <w:r w:rsidRPr="00E53FFC">
        <w:rPr>
          <w:sz w:val="24"/>
          <w:szCs w:val="24"/>
        </w:rPr>
        <w:t>% (план</w:t>
      </w:r>
      <w:r w:rsidR="00646C8C" w:rsidRPr="00E53FFC">
        <w:rPr>
          <w:sz w:val="24"/>
          <w:szCs w:val="24"/>
        </w:rPr>
        <w:t xml:space="preserve"> -94,2 %</w:t>
      </w:r>
      <w:r w:rsidRPr="00E53FFC">
        <w:rPr>
          <w:sz w:val="24"/>
          <w:szCs w:val="24"/>
        </w:rPr>
        <w:t xml:space="preserve">). </w:t>
      </w:r>
      <w:proofErr w:type="gramStart"/>
      <w:r w:rsidRPr="00E53FFC">
        <w:rPr>
          <w:sz w:val="24"/>
          <w:szCs w:val="24"/>
        </w:rPr>
        <w:t>Рост показателя обусловлен снижением темпов роста ВВП по сравнению с запланированными значениями (план -102,5% к 201</w:t>
      </w:r>
      <w:r w:rsidR="00646C8C" w:rsidRPr="00E53FFC">
        <w:rPr>
          <w:sz w:val="24"/>
          <w:szCs w:val="24"/>
        </w:rPr>
        <w:t>3</w:t>
      </w:r>
      <w:r w:rsidRPr="00E53FFC">
        <w:rPr>
          <w:sz w:val="24"/>
          <w:szCs w:val="24"/>
        </w:rPr>
        <w:t xml:space="preserve"> г., оценка – 100,</w:t>
      </w:r>
      <w:r w:rsidR="00B32A9E" w:rsidRPr="00E53FFC">
        <w:rPr>
          <w:sz w:val="24"/>
          <w:szCs w:val="24"/>
        </w:rPr>
        <w:t>6</w:t>
      </w:r>
      <w:r w:rsidRPr="00E53FFC">
        <w:rPr>
          <w:sz w:val="24"/>
          <w:szCs w:val="24"/>
        </w:rPr>
        <w:t xml:space="preserve">%), уточнением темпов  роста грузооборота транспортного комплекса в 2014 году </w:t>
      </w:r>
      <w:r w:rsidR="006C18AE" w:rsidRPr="00E53FFC">
        <w:rPr>
          <w:sz w:val="24"/>
          <w:szCs w:val="24"/>
        </w:rPr>
        <w:t xml:space="preserve"> (в первую очередь – железнодорожного транспорта) </w:t>
      </w:r>
      <w:r w:rsidRPr="00E53FFC">
        <w:rPr>
          <w:sz w:val="24"/>
          <w:szCs w:val="24"/>
        </w:rPr>
        <w:t xml:space="preserve">и его опережающим ростом по сравнению с темпами роста ВВП  (план –100,9%, </w:t>
      </w:r>
      <w:r w:rsidR="006C18AE" w:rsidRPr="00E53FFC">
        <w:rPr>
          <w:sz w:val="24"/>
          <w:szCs w:val="24"/>
        </w:rPr>
        <w:t>оценка-</w:t>
      </w:r>
      <w:r w:rsidRPr="00E53FFC">
        <w:rPr>
          <w:sz w:val="24"/>
          <w:szCs w:val="24"/>
        </w:rPr>
        <w:t xml:space="preserve"> 103,</w:t>
      </w:r>
      <w:r w:rsidR="006C18AE" w:rsidRPr="00E53FFC">
        <w:rPr>
          <w:sz w:val="24"/>
          <w:szCs w:val="24"/>
        </w:rPr>
        <w:t>2</w:t>
      </w:r>
      <w:r w:rsidRPr="00E53FFC">
        <w:rPr>
          <w:sz w:val="24"/>
          <w:szCs w:val="24"/>
        </w:rPr>
        <w:t xml:space="preserve">%), а также изменением  </w:t>
      </w:r>
      <w:r w:rsidRPr="00E53FFC">
        <w:rPr>
          <w:sz w:val="24"/>
          <w:szCs w:val="24"/>
        </w:rPr>
        <w:lastRenderedPageBreak/>
        <w:t xml:space="preserve">индексов дефляторов в 2012-2014 годах (план – </w:t>
      </w:r>
      <w:r w:rsidR="006C18AE" w:rsidRPr="00E53FFC">
        <w:rPr>
          <w:sz w:val="24"/>
          <w:szCs w:val="24"/>
        </w:rPr>
        <w:t xml:space="preserve">соответственно </w:t>
      </w:r>
      <w:r w:rsidRPr="00E53FFC">
        <w:rPr>
          <w:sz w:val="24"/>
          <w:szCs w:val="24"/>
        </w:rPr>
        <w:t>108,5%, 106,4%, 105,4</w:t>
      </w:r>
      <w:proofErr w:type="gramEnd"/>
      <w:r w:rsidRPr="00E53FFC">
        <w:rPr>
          <w:sz w:val="24"/>
          <w:szCs w:val="24"/>
        </w:rPr>
        <w:t xml:space="preserve">%, оценка – </w:t>
      </w:r>
      <w:r w:rsidR="006C18AE" w:rsidRPr="00E53FFC">
        <w:rPr>
          <w:sz w:val="24"/>
          <w:szCs w:val="24"/>
        </w:rPr>
        <w:t>107.4</w:t>
      </w:r>
      <w:r w:rsidRPr="00E53FFC">
        <w:rPr>
          <w:sz w:val="24"/>
          <w:szCs w:val="24"/>
        </w:rPr>
        <w:t>%, 105,</w:t>
      </w:r>
      <w:r w:rsidR="006C18AE" w:rsidRPr="00E53FFC">
        <w:rPr>
          <w:sz w:val="24"/>
          <w:szCs w:val="24"/>
        </w:rPr>
        <w:t>2</w:t>
      </w:r>
      <w:r w:rsidRPr="00E53FFC">
        <w:rPr>
          <w:sz w:val="24"/>
          <w:szCs w:val="24"/>
        </w:rPr>
        <w:t xml:space="preserve">%, </w:t>
      </w:r>
      <w:r w:rsidR="00646C8C" w:rsidRPr="00E53FFC">
        <w:rPr>
          <w:sz w:val="24"/>
          <w:szCs w:val="24"/>
        </w:rPr>
        <w:t>107,2</w:t>
      </w:r>
      <w:r w:rsidRPr="00E53FFC">
        <w:rPr>
          <w:sz w:val="24"/>
          <w:szCs w:val="24"/>
        </w:rPr>
        <w:t>%)</w:t>
      </w:r>
      <w:r w:rsidR="002B7FA7" w:rsidRPr="00E53FFC">
        <w:rPr>
          <w:sz w:val="24"/>
          <w:szCs w:val="24"/>
        </w:rPr>
        <w:t>;</w:t>
      </w:r>
    </w:p>
    <w:p w:rsidR="002B7FA7" w:rsidRPr="00E53FFC" w:rsidRDefault="002B7FA7" w:rsidP="00E53FFC">
      <w:pPr>
        <w:pStyle w:val="a7"/>
        <w:spacing w:line="360" w:lineRule="auto"/>
        <w:ind w:firstLine="709"/>
        <w:jc w:val="both"/>
        <w:rPr>
          <w:bCs/>
        </w:rPr>
      </w:pPr>
      <w:r w:rsidRPr="00E53FFC">
        <w:t xml:space="preserve">экспорт транспортных услуг (по отношению к 2011 году) составил 119,7% (план – 123 %). Снижение показателя </w:t>
      </w:r>
      <w:r w:rsidRPr="00E53FFC">
        <w:rPr>
          <w:bCs/>
        </w:rPr>
        <w:t xml:space="preserve">обусловлено изменениями  геоэкономической и геополитической конъюнктуры на мировом рынке транспортных услуг, что привело к сокращению спроса  на услуги </w:t>
      </w:r>
      <w:r w:rsidR="00646C8C" w:rsidRPr="00E53FFC">
        <w:rPr>
          <w:bCs/>
        </w:rPr>
        <w:t xml:space="preserve">транспорта, прежде всего пассажирского </w:t>
      </w:r>
      <w:r w:rsidRPr="00E53FFC">
        <w:rPr>
          <w:bCs/>
        </w:rPr>
        <w:t>воздушного транспорта</w:t>
      </w:r>
      <w:r w:rsidR="00646C8C" w:rsidRPr="00E53FFC">
        <w:rPr>
          <w:bCs/>
        </w:rPr>
        <w:t>;</w:t>
      </w:r>
    </w:p>
    <w:p w:rsidR="002B7FA7" w:rsidRPr="00E53FFC" w:rsidRDefault="002B7FA7" w:rsidP="00E53FFC">
      <w:pPr>
        <w:pStyle w:val="a7"/>
        <w:spacing w:line="360" w:lineRule="auto"/>
        <w:ind w:firstLine="709"/>
        <w:jc w:val="both"/>
        <w:rPr>
          <w:sz w:val="24"/>
          <w:szCs w:val="24"/>
        </w:rPr>
      </w:pPr>
      <w:r w:rsidRPr="00E53FFC">
        <w:rPr>
          <w:bCs/>
        </w:rPr>
        <w:t xml:space="preserve"> </w:t>
      </w:r>
      <w:r w:rsidR="007B41DC" w:rsidRPr="00E53FFC">
        <w:rPr>
          <w:bCs/>
        </w:rPr>
        <w:t>ч</w:t>
      </w:r>
      <w:r w:rsidRPr="00E53FFC">
        <w:t>исло происшествий на транспорте (по отношению к 2011 году</w:t>
      </w:r>
      <w:r w:rsidR="007B41DC" w:rsidRPr="00E53FFC">
        <w:t>)</w:t>
      </w:r>
      <w:r w:rsidRPr="00E53FFC">
        <w:t xml:space="preserve"> составило 99,9% при плановом значении 96,3 процента.</w:t>
      </w:r>
      <w:bookmarkStart w:id="26" w:name="_GoBack"/>
      <w:bookmarkEnd w:id="26"/>
      <w:r w:rsidRPr="00E53FFC">
        <w:t xml:space="preserve"> Несмотря на положительную динамику показателя в 2014 году по сравнению с 2013 годом</w:t>
      </w:r>
      <w:r w:rsidR="007B41DC" w:rsidRPr="00E53FFC">
        <w:t xml:space="preserve"> (снижение на 2,2%)</w:t>
      </w:r>
      <w:r w:rsidRPr="00E53FFC">
        <w:t xml:space="preserve"> значение показателя не достигнуто, что обусловлено, главным образом,  абсолютным ростом  количества ДТП.  При планировании  показателя ожидалось снижение темпов  роста автомобилизации. Однако, несмотря на принимаемые комплексные меры, фактическое увеличение парка автотранспортных средств составило в 2014 году 4,5%.</w:t>
      </w:r>
    </w:p>
    <w:p w:rsidR="00824C82" w:rsidRPr="00E53FFC" w:rsidRDefault="00824C82" w:rsidP="00E53FFC">
      <w:pPr>
        <w:pStyle w:val="24"/>
        <w:shd w:val="clear" w:color="auto" w:fill="auto"/>
        <w:spacing w:after="0" w:line="360" w:lineRule="auto"/>
        <w:ind w:right="40" w:firstLine="709"/>
        <w:rPr>
          <w:i/>
          <w:sz w:val="24"/>
          <w:szCs w:val="24"/>
        </w:rPr>
      </w:pPr>
      <w:r w:rsidRPr="00E53FFC">
        <w:rPr>
          <w:sz w:val="24"/>
          <w:szCs w:val="24"/>
        </w:rPr>
        <w:t>Сведения о достижении значений показателей (индикаторов) государственной программы, подпрограмм, федеральных целевых программ в 2014 году приведены в Приложении 1</w:t>
      </w:r>
      <w:r w:rsidR="003F1E91" w:rsidRPr="00E53FFC">
        <w:rPr>
          <w:sz w:val="24"/>
          <w:szCs w:val="24"/>
        </w:rPr>
        <w:t>, в разрезе субъектов Российской федерации в Приложении 1.1.</w:t>
      </w:r>
    </w:p>
    <w:p w:rsidR="005B348D" w:rsidRPr="00E53FFC" w:rsidRDefault="005B348D" w:rsidP="00E53FFC">
      <w:pPr>
        <w:pStyle w:val="24"/>
        <w:shd w:val="clear" w:color="auto" w:fill="auto"/>
        <w:spacing w:after="0" w:line="360" w:lineRule="auto"/>
        <w:ind w:right="40" w:firstLine="709"/>
        <w:jc w:val="center"/>
        <w:rPr>
          <w:b/>
          <w:sz w:val="24"/>
          <w:szCs w:val="24"/>
        </w:rPr>
      </w:pPr>
      <w:bookmarkStart w:id="27" w:name="bookmark20"/>
      <w:bookmarkStart w:id="28" w:name="_Toc405194454"/>
      <w:bookmarkStart w:id="29" w:name="_Toc405198884"/>
    </w:p>
    <w:p w:rsidR="00824C82" w:rsidRPr="00E53FFC" w:rsidRDefault="009A79BD" w:rsidP="00E53FFC">
      <w:pPr>
        <w:pStyle w:val="24"/>
        <w:shd w:val="clear" w:color="auto" w:fill="auto"/>
        <w:spacing w:after="0" w:line="360" w:lineRule="auto"/>
        <w:ind w:right="40" w:firstLine="709"/>
        <w:jc w:val="center"/>
        <w:rPr>
          <w:b/>
          <w:sz w:val="24"/>
          <w:szCs w:val="24"/>
        </w:rPr>
      </w:pPr>
      <w:r w:rsidRPr="00E53FFC">
        <w:rPr>
          <w:b/>
          <w:sz w:val="24"/>
          <w:szCs w:val="24"/>
        </w:rPr>
        <w:t>2</w:t>
      </w:r>
      <w:r w:rsidR="00824C82" w:rsidRPr="00E53FFC">
        <w:rPr>
          <w:b/>
          <w:sz w:val="24"/>
          <w:szCs w:val="24"/>
        </w:rPr>
        <w:t xml:space="preserve">. </w:t>
      </w:r>
      <w:r w:rsidR="00CE359E" w:rsidRPr="00E53FFC">
        <w:rPr>
          <w:b/>
          <w:sz w:val="24"/>
          <w:szCs w:val="24"/>
        </w:rPr>
        <w:t xml:space="preserve"> </w:t>
      </w:r>
      <w:r w:rsidR="00DB0B71" w:rsidRPr="00E53FFC">
        <w:rPr>
          <w:b/>
          <w:sz w:val="24"/>
          <w:szCs w:val="24"/>
        </w:rPr>
        <w:t>Ре</w:t>
      </w:r>
      <w:r w:rsidR="00CE359E" w:rsidRPr="00E53FFC">
        <w:rPr>
          <w:b/>
          <w:sz w:val="24"/>
          <w:szCs w:val="24"/>
        </w:rPr>
        <w:t>зультаты</w:t>
      </w:r>
      <w:r w:rsidR="00DB0B71" w:rsidRPr="00E53FFC">
        <w:rPr>
          <w:b/>
          <w:sz w:val="24"/>
          <w:szCs w:val="24"/>
        </w:rPr>
        <w:t xml:space="preserve"> </w:t>
      </w:r>
      <w:r w:rsidR="00824C82" w:rsidRPr="00E53FFC">
        <w:rPr>
          <w:b/>
          <w:sz w:val="24"/>
          <w:szCs w:val="24"/>
        </w:rPr>
        <w:t>реализации основных мероприятий подпрограмм и мероприятий федеральных целевых программ</w:t>
      </w:r>
      <w:bookmarkEnd w:id="27"/>
      <w:bookmarkEnd w:id="28"/>
      <w:bookmarkEnd w:id="29"/>
    </w:p>
    <w:p w:rsidR="008C0D7E" w:rsidRPr="00E53FFC" w:rsidRDefault="008C0D7E" w:rsidP="00E53FFC">
      <w:pPr>
        <w:spacing w:line="360" w:lineRule="auto"/>
        <w:ind w:firstLine="708"/>
        <w:jc w:val="both"/>
      </w:pPr>
    </w:p>
    <w:p w:rsidR="002D4D96" w:rsidRPr="00E53FFC" w:rsidRDefault="00117C0C" w:rsidP="00E53FFC">
      <w:pPr>
        <w:spacing w:line="360" w:lineRule="auto"/>
        <w:ind w:firstLine="708"/>
        <w:jc w:val="both"/>
      </w:pPr>
      <w:r w:rsidRPr="00E53FFC">
        <w:t xml:space="preserve">Оценка результатов реализации основных мероприятий подпрограмм и мероприятий федеральных программ выполнена на основе </w:t>
      </w:r>
      <w:r w:rsidR="002D4D96" w:rsidRPr="00E53FFC">
        <w:t>Плана реализации государственной программы Российской Федерации «Развитие транспортной системы» на 2014 год и на плановый период 2015 и 2016 годов.</w:t>
      </w:r>
    </w:p>
    <w:p w:rsidR="000E0B9D" w:rsidRPr="00E53FFC" w:rsidRDefault="002D4D96" w:rsidP="00E53FFC">
      <w:pPr>
        <w:spacing w:line="360" w:lineRule="auto"/>
        <w:ind w:firstLine="708"/>
        <w:jc w:val="both"/>
        <w:rPr>
          <w:b/>
        </w:rPr>
      </w:pPr>
      <w:r w:rsidRPr="00E53FFC">
        <w:rPr>
          <w:b/>
        </w:rPr>
        <w:t xml:space="preserve"> </w:t>
      </w:r>
      <w:r w:rsidR="000E0B9D" w:rsidRPr="00E53FFC">
        <w:rPr>
          <w:b/>
        </w:rPr>
        <w:t>П</w:t>
      </w:r>
      <w:r w:rsidR="003F1E91" w:rsidRPr="00E53FFC">
        <w:rPr>
          <w:b/>
        </w:rPr>
        <w:t>одпрограмм</w:t>
      </w:r>
      <w:r w:rsidR="000E0B9D" w:rsidRPr="00E53FFC">
        <w:rPr>
          <w:b/>
        </w:rPr>
        <w:t>а</w:t>
      </w:r>
      <w:r w:rsidR="003F1E91" w:rsidRPr="00E53FFC">
        <w:rPr>
          <w:b/>
        </w:rPr>
        <w:t xml:space="preserve"> «Магистральный железнодорожный транспорт» </w:t>
      </w:r>
    </w:p>
    <w:p w:rsidR="00C560DB" w:rsidRPr="00E53FFC" w:rsidRDefault="003F1E91" w:rsidP="00E53FFC">
      <w:pPr>
        <w:spacing w:line="360" w:lineRule="auto"/>
        <w:ind w:firstLine="708"/>
        <w:jc w:val="both"/>
      </w:pPr>
      <w:r w:rsidRPr="00E53FFC">
        <w:t>Все основные мероприятия реализованы</w:t>
      </w:r>
      <w:r w:rsidR="000E0B9D" w:rsidRPr="00E53FFC">
        <w:t xml:space="preserve">, </w:t>
      </w:r>
      <w:r w:rsidRPr="00E53FFC">
        <w:t>контрольны</w:t>
      </w:r>
      <w:r w:rsidR="00B173A9" w:rsidRPr="00E53FFC">
        <w:t xml:space="preserve">е </w:t>
      </w:r>
      <w:r w:rsidRPr="00E53FFC">
        <w:t>событи</w:t>
      </w:r>
      <w:r w:rsidR="00B173A9" w:rsidRPr="00E53FFC">
        <w:t>я наступили</w:t>
      </w:r>
      <w:r w:rsidRPr="00E53FFC">
        <w:t xml:space="preserve"> в </w:t>
      </w:r>
      <w:r w:rsidR="000E0B9D" w:rsidRPr="00E53FFC">
        <w:t xml:space="preserve">запланированные </w:t>
      </w:r>
      <w:r w:rsidRPr="00E53FFC">
        <w:t>срок</w:t>
      </w:r>
      <w:r w:rsidR="000E0B9D" w:rsidRPr="00E53FFC">
        <w:t>и</w:t>
      </w:r>
      <w:r w:rsidRPr="00E53FFC">
        <w:t>.</w:t>
      </w:r>
      <w:r w:rsidR="00C560DB" w:rsidRPr="00E53FFC">
        <w:t xml:space="preserve"> </w:t>
      </w:r>
    </w:p>
    <w:p w:rsidR="003F1E91" w:rsidRPr="00E53FFC" w:rsidRDefault="00C560DB" w:rsidP="00E53FFC">
      <w:pPr>
        <w:spacing w:line="360" w:lineRule="auto"/>
        <w:ind w:firstLine="708"/>
        <w:jc w:val="both"/>
        <w:rPr>
          <w:b/>
        </w:rPr>
      </w:pPr>
      <w:r w:rsidRPr="00E53FFC">
        <w:t>Из 4 показателей, характеризующих результаты реализации основных мероприятий, не выполнено два показателя:</w:t>
      </w:r>
    </w:p>
    <w:p w:rsidR="00C560DB" w:rsidRPr="00E53FFC" w:rsidRDefault="00C560DB" w:rsidP="00E53FFC">
      <w:pPr>
        <w:spacing w:line="360" w:lineRule="auto"/>
        <w:ind w:firstLine="708"/>
        <w:jc w:val="both"/>
        <w:rPr>
          <w:b/>
          <w:bCs/>
        </w:rPr>
      </w:pPr>
      <w:r w:rsidRPr="00E53FFC">
        <w:t>объем  перевозок пассажирским транспортом по оценке составил 1068,3 млн. человек (план - 1093,2 млн. человек). Предполагаемое отклонение фактического значения показателя от планового значения обусловлено снижением макроэкономических параметров (индекс ВВП, потребительских цен, реальные доходы, реальная заработная плата)</w:t>
      </w:r>
      <w:r w:rsidR="007B41DC" w:rsidRPr="00E53FFC">
        <w:t xml:space="preserve"> и, как следствие, сокращение </w:t>
      </w:r>
      <w:r w:rsidRPr="00E53FFC">
        <w:t>спроса на пассажирские  железнодорожные перевозки;</w:t>
      </w:r>
    </w:p>
    <w:p w:rsidR="00824C82" w:rsidRPr="00E53FFC" w:rsidRDefault="00C560DB" w:rsidP="00E53FFC">
      <w:pPr>
        <w:pStyle w:val="14"/>
        <w:shd w:val="clear" w:color="auto" w:fill="auto"/>
        <w:spacing w:before="0" w:line="360" w:lineRule="auto"/>
        <w:ind w:right="40" w:firstLine="709"/>
        <w:rPr>
          <w:sz w:val="24"/>
          <w:szCs w:val="24"/>
        </w:rPr>
      </w:pPr>
      <w:r w:rsidRPr="00E53FFC">
        <w:rPr>
          <w:sz w:val="24"/>
          <w:szCs w:val="24"/>
        </w:rPr>
        <w:lastRenderedPageBreak/>
        <w:t>и</w:t>
      </w:r>
      <w:r w:rsidR="00824C82" w:rsidRPr="00E53FFC">
        <w:rPr>
          <w:sz w:val="24"/>
          <w:szCs w:val="24"/>
        </w:rPr>
        <w:t xml:space="preserve">з Калининградской области в другие регионы Российской Федерации и в обратном направлении с учетом мер государственной поддержки по оценке перевезено </w:t>
      </w:r>
      <w:r w:rsidRPr="00E53FFC">
        <w:rPr>
          <w:sz w:val="24"/>
          <w:szCs w:val="24"/>
        </w:rPr>
        <w:t>414,2</w:t>
      </w:r>
      <w:r w:rsidR="00824C82" w:rsidRPr="00E53FFC">
        <w:rPr>
          <w:sz w:val="24"/>
          <w:szCs w:val="24"/>
        </w:rPr>
        <w:t xml:space="preserve">  тыс. пассажиров</w:t>
      </w:r>
      <w:r w:rsidRPr="00E53FFC">
        <w:rPr>
          <w:sz w:val="24"/>
          <w:szCs w:val="24"/>
        </w:rPr>
        <w:t>, что ниже планового значения (</w:t>
      </w:r>
      <w:r w:rsidR="007B41DC" w:rsidRPr="00E53FFC">
        <w:rPr>
          <w:sz w:val="24"/>
          <w:szCs w:val="24"/>
        </w:rPr>
        <w:t xml:space="preserve">план - </w:t>
      </w:r>
      <w:r w:rsidRPr="00E53FFC">
        <w:rPr>
          <w:sz w:val="24"/>
          <w:szCs w:val="24"/>
        </w:rPr>
        <w:t xml:space="preserve">501,2 тыс. человек). </w:t>
      </w:r>
      <w:r w:rsidR="00824C82" w:rsidRPr="00E53FFC">
        <w:rPr>
          <w:sz w:val="24"/>
          <w:szCs w:val="24"/>
        </w:rPr>
        <w:t xml:space="preserve"> </w:t>
      </w:r>
      <w:r w:rsidRPr="00E53FFC">
        <w:rPr>
          <w:sz w:val="24"/>
          <w:szCs w:val="24"/>
        </w:rPr>
        <w:t>Снижение показателя обусловлено снижением спроса на пассажирские перевозки и изменениями на валютном рынке.</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Реализация основного мероприятия «Модернизация транспортной инфраструктуры железнодорожного транспорта» обеспечила рост объемов перевозки пассажиров железнодорожным транспортом в городском и пригородном сообщении в Московском транспортном узле составит</w:t>
      </w:r>
      <w:r w:rsidR="005B348D" w:rsidRPr="00E53FFC">
        <w:rPr>
          <w:sz w:val="24"/>
          <w:szCs w:val="24"/>
        </w:rPr>
        <w:t xml:space="preserve"> в 2014 году </w:t>
      </w:r>
      <w:r w:rsidRPr="00E53FFC">
        <w:rPr>
          <w:sz w:val="24"/>
          <w:szCs w:val="24"/>
        </w:rPr>
        <w:t xml:space="preserve"> 120,9% к уровню 2011 год</w:t>
      </w:r>
      <w:r w:rsidR="007729AC" w:rsidRPr="00E53FFC">
        <w:rPr>
          <w:sz w:val="24"/>
          <w:szCs w:val="24"/>
        </w:rPr>
        <w:t>а</w:t>
      </w:r>
      <w:r w:rsidRPr="00E53FFC">
        <w:rPr>
          <w:sz w:val="24"/>
          <w:szCs w:val="24"/>
        </w:rPr>
        <w:t>.</w:t>
      </w:r>
    </w:p>
    <w:p w:rsidR="00824C82" w:rsidRPr="00E53FFC" w:rsidRDefault="000E0B9D" w:rsidP="00E53FFC">
      <w:pPr>
        <w:spacing w:line="360" w:lineRule="auto"/>
        <w:ind w:firstLine="708"/>
        <w:jc w:val="center"/>
      </w:pPr>
      <w:r w:rsidRPr="00E53FFC">
        <w:rPr>
          <w:b/>
        </w:rPr>
        <w:t>П</w:t>
      </w:r>
      <w:r w:rsidR="00824C82" w:rsidRPr="00E53FFC">
        <w:rPr>
          <w:b/>
        </w:rPr>
        <w:t>одпрограмм</w:t>
      </w:r>
      <w:r w:rsidRPr="00E53FFC">
        <w:rPr>
          <w:b/>
        </w:rPr>
        <w:t xml:space="preserve">а </w:t>
      </w:r>
      <w:r w:rsidR="00824C82" w:rsidRPr="00E53FFC">
        <w:rPr>
          <w:b/>
        </w:rPr>
        <w:t>«Дорожное хозяйство»</w:t>
      </w:r>
    </w:p>
    <w:p w:rsidR="00824C82" w:rsidRPr="00E53FFC" w:rsidRDefault="00824C82" w:rsidP="00E53FFC">
      <w:pPr>
        <w:spacing w:line="360" w:lineRule="auto"/>
        <w:ind w:firstLine="708"/>
        <w:jc w:val="both"/>
      </w:pPr>
      <w:r w:rsidRPr="00E53FFC">
        <w:t>Все основные мероприятия реализованы</w:t>
      </w:r>
      <w:r w:rsidR="00D571DD" w:rsidRPr="00E53FFC">
        <w:t xml:space="preserve">, </w:t>
      </w:r>
      <w:r w:rsidRPr="00E53FFC">
        <w:t>контрольны</w:t>
      </w:r>
      <w:r w:rsidR="000E0B9D" w:rsidRPr="00E53FFC">
        <w:t>е</w:t>
      </w:r>
      <w:r w:rsidR="00B173A9" w:rsidRPr="00E53FFC">
        <w:t xml:space="preserve"> </w:t>
      </w:r>
      <w:r w:rsidRPr="00E53FFC">
        <w:t>событи</w:t>
      </w:r>
      <w:r w:rsidR="00557276" w:rsidRPr="00E53FFC">
        <w:t>я</w:t>
      </w:r>
      <w:r w:rsidRPr="00E53FFC">
        <w:t xml:space="preserve"> наступ</w:t>
      </w:r>
      <w:r w:rsidR="00B173A9" w:rsidRPr="00E53FFC">
        <w:t>или</w:t>
      </w:r>
      <w:r w:rsidRPr="00E53FFC">
        <w:t xml:space="preserve">  в запланированные сроки.</w:t>
      </w:r>
      <w:r w:rsidR="00B173A9" w:rsidRPr="00E53FFC">
        <w:t xml:space="preserve"> </w:t>
      </w:r>
    </w:p>
    <w:p w:rsidR="00B173A9" w:rsidRPr="00E53FFC" w:rsidRDefault="00824C82" w:rsidP="00E53FFC">
      <w:pPr>
        <w:pStyle w:val="14"/>
        <w:shd w:val="clear" w:color="auto" w:fill="auto"/>
        <w:spacing w:before="0" w:line="360" w:lineRule="auto"/>
        <w:ind w:right="40" w:firstLine="709"/>
        <w:rPr>
          <w:sz w:val="24"/>
          <w:szCs w:val="24"/>
        </w:rPr>
      </w:pPr>
      <w:r w:rsidRPr="00E53FFC">
        <w:rPr>
          <w:sz w:val="24"/>
          <w:szCs w:val="24"/>
        </w:rPr>
        <w:t>Реализация в полном объеме основных мероприятий подпрограммы позволи</w:t>
      </w:r>
      <w:r w:rsidR="00B173A9" w:rsidRPr="00E53FFC">
        <w:rPr>
          <w:sz w:val="24"/>
          <w:szCs w:val="24"/>
        </w:rPr>
        <w:t>ла</w:t>
      </w:r>
      <w:r w:rsidRPr="00E53FFC">
        <w:rPr>
          <w:sz w:val="24"/>
          <w:szCs w:val="24"/>
        </w:rPr>
        <w:t xml:space="preserve"> выполнить все запланированные показатели. </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оперативном управлении федеральных казенных учреждений, подведомственных Федеральному дорожному агентству, в общей протяженности автомобильных дорог, находящихся в оперативном управлении указанных федеральных казенных учреждений составит 52,</w:t>
      </w:r>
      <w:r w:rsidR="00B173A9" w:rsidRPr="00E53FFC">
        <w:rPr>
          <w:sz w:val="24"/>
          <w:szCs w:val="24"/>
        </w:rPr>
        <w:t>8% (план – 52,63%)</w:t>
      </w:r>
      <w:r w:rsidRPr="00E53FFC">
        <w:rPr>
          <w:sz w:val="24"/>
          <w:szCs w:val="24"/>
        </w:rPr>
        <w:t>.</w:t>
      </w:r>
    </w:p>
    <w:p w:rsidR="000E0B9D" w:rsidRPr="00E53FFC" w:rsidRDefault="000E0B9D" w:rsidP="00E53FFC">
      <w:pPr>
        <w:spacing w:line="360" w:lineRule="auto"/>
        <w:ind w:firstLine="708"/>
        <w:jc w:val="both"/>
        <w:rPr>
          <w:b/>
        </w:rPr>
      </w:pPr>
      <w:r w:rsidRPr="00E53FFC">
        <w:rPr>
          <w:b/>
        </w:rPr>
        <w:t>Подпрограмма</w:t>
      </w:r>
      <w:r w:rsidR="00824C82" w:rsidRPr="00E53FFC">
        <w:rPr>
          <w:b/>
        </w:rPr>
        <w:t xml:space="preserve"> «Гражданская авиация и аэронавигационное обслуживание» </w:t>
      </w:r>
    </w:p>
    <w:p w:rsidR="00824C82" w:rsidRPr="00E53FFC" w:rsidRDefault="007A1E6F" w:rsidP="00E53FFC">
      <w:pPr>
        <w:pStyle w:val="a7"/>
        <w:spacing w:line="360" w:lineRule="auto"/>
        <w:ind w:firstLine="709"/>
        <w:jc w:val="both"/>
        <w:rPr>
          <w:sz w:val="24"/>
          <w:szCs w:val="24"/>
        </w:rPr>
      </w:pPr>
      <w:r w:rsidRPr="00E53FFC">
        <w:rPr>
          <w:sz w:val="24"/>
          <w:szCs w:val="24"/>
        </w:rPr>
        <w:t xml:space="preserve">Из 5 </w:t>
      </w:r>
      <w:r w:rsidR="00824C82" w:rsidRPr="00E53FFC">
        <w:rPr>
          <w:sz w:val="24"/>
          <w:szCs w:val="24"/>
        </w:rPr>
        <w:t>основны</w:t>
      </w:r>
      <w:r w:rsidRPr="00E53FFC">
        <w:rPr>
          <w:sz w:val="24"/>
          <w:szCs w:val="24"/>
        </w:rPr>
        <w:t>х</w:t>
      </w:r>
      <w:r w:rsidR="00824C82" w:rsidRPr="00E53FFC">
        <w:rPr>
          <w:sz w:val="24"/>
          <w:szCs w:val="24"/>
        </w:rPr>
        <w:t xml:space="preserve"> мероприяти</w:t>
      </w:r>
      <w:r w:rsidRPr="00E53FFC">
        <w:rPr>
          <w:sz w:val="24"/>
          <w:szCs w:val="24"/>
        </w:rPr>
        <w:t>й в полном объеме</w:t>
      </w:r>
      <w:r w:rsidR="00824C82" w:rsidRPr="00E53FFC">
        <w:rPr>
          <w:sz w:val="24"/>
          <w:szCs w:val="24"/>
        </w:rPr>
        <w:t xml:space="preserve"> реализован</w:t>
      </w:r>
      <w:r w:rsidRPr="00E53FFC">
        <w:rPr>
          <w:sz w:val="24"/>
          <w:szCs w:val="24"/>
        </w:rPr>
        <w:t>о 4</w:t>
      </w:r>
      <w:r w:rsidR="00D571DD" w:rsidRPr="00E53FFC">
        <w:rPr>
          <w:sz w:val="24"/>
          <w:szCs w:val="24"/>
        </w:rPr>
        <w:t xml:space="preserve">, </w:t>
      </w:r>
      <w:r w:rsidR="00824C82" w:rsidRPr="00E53FFC">
        <w:rPr>
          <w:sz w:val="24"/>
          <w:szCs w:val="24"/>
        </w:rPr>
        <w:t>контрольные события наступ</w:t>
      </w:r>
      <w:r w:rsidR="00D571DD" w:rsidRPr="00E53FFC">
        <w:rPr>
          <w:sz w:val="24"/>
          <w:szCs w:val="24"/>
        </w:rPr>
        <w:t xml:space="preserve">или </w:t>
      </w:r>
      <w:r w:rsidR="00824C82" w:rsidRPr="00E53FFC">
        <w:rPr>
          <w:sz w:val="24"/>
          <w:szCs w:val="24"/>
        </w:rPr>
        <w:t xml:space="preserve"> в запланированные сроки.</w:t>
      </w:r>
    </w:p>
    <w:p w:rsidR="00D571DD"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Реализация основных мероприятий обеспечила в 2014 году </w:t>
      </w:r>
      <w:r w:rsidR="00D571DD" w:rsidRPr="00E53FFC">
        <w:rPr>
          <w:sz w:val="24"/>
          <w:szCs w:val="24"/>
        </w:rPr>
        <w:t xml:space="preserve"> выполнение 4 из 9 запланированных показателей.</w:t>
      </w:r>
    </w:p>
    <w:p w:rsidR="00EC1BC3"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Объем внутренних региональных авиаперевозок за исключением маршрутов, пунктом назначения или отправки которых является г. Москва, составил </w:t>
      </w:r>
      <w:r w:rsidR="00D571DD" w:rsidRPr="00E53FFC">
        <w:rPr>
          <w:sz w:val="24"/>
          <w:szCs w:val="24"/>
        </w:rPr>
        <w:t>10,1</w:t>
      </w:r>
      <w:r w:rsidRPr="00E53FFC">
        <w:rPr>
          <w:sz w:val="24"/>
          <w:szCs w:val="24"/>
        </w:rPr>
        <w:t xml:space="preserve"> млн. </w:t>
      </w:r>
      <w:r w:rsidR="00D571DD" w:rsidRPr="00E53FFC">
        <w:rPr>
          <w:sz w:val="24"/>
          <w:szCs w:val="24"/>
        </w:rPr>
        <w:t>человек (план -</w:t>
      </w:r>
      <w:r w:rsidR="00D27A75" w:rsidRPr="00E53FFC">
        <w:rPr>
          <w:sz w:val="24"/>
          <w:szCs w:val="24"/>
        </w:rPr>
        <w:t xml:space="preserve"> </w:t>
      </w:r>
      <w:r w:rsidR="00D571DD" w:rsidRPr="00E53FFC">
        <w:rPr>
          <w:sz w:val="24"/>
          <w:szCs w:val="24"/>
        </w:rPr>
        <w:t>9,39 млн.</w:t>
      </w:r>
      <w:r w:rsidR="00EC1BC3" w:rsidRPr="00E53FFC">
        <w:rPr>
          <w:sz w:val="24"/>
          <w:szCs w:val="24"/>
        </w:rPr>
        <w:t xml:space="preserve"> </w:t>
      </w:r>
      <w:r w:rsidR="00D571DD" w:rsidRPr="00E53FFC">
        <w:rPr>
          <w:sz w:val="24"/>
          <w:szCs w:val="24"/>
        </w:rPr>
        <w:t>человек)</w:t>
      </w:r>
      <w:r w:rsidRPr="00E53FFC">
        <w:rPr>
          <w:sz w:val="24"/>
          <w:szCs w:val="24"/>
        </w:rPr>
        <w:t xml:space="preserve">. </w:t>
      </w:r>
    </w:p>
    <w:p w:rsidR="00824C82" w:rsidRPr="00E53FFC" w:rsidRDefault="00E319D1" w:rsidP="00E53FFC">
      <w:pPr>
        <w:pStyle w:val="14"/>
        <w:shd w:val="clear" w:color="auto" w:fill="auto"/>
        <w:spacing w:before="0" w:line="360" w:lineRule="auto"/>
        <w:ind w:right="20" w:firstLine="709"/>
        <w:rPr>
          <w:sz w:val="24"/>
          <w:szCs w:val="24"/>
        </w:rPr>
      </w:pPr>
      <w:r w:rsidRPr="00E53FFC">
        <w:rPr>
          <w:sz w:val="24"/>
          <w:szCs w:val="24"/>
        </w:rPr>
        <w:t>Количество самолетов</w:t>
      </w:r>
      <w:r w:rsidR="00B44436" w:rsidRPr="00E53FFC">
        <w:rPr>
          <w:sz w:val="24"/>
          <w:szCs w:val="24"/>
        </w:rPr>
        <w:t>-вылетов из аэропортов, входящих в состав федеральных казенных предприятий</w:t>
      </w:r>
      <w:r w:rsidR="00EC1BC3" w:rsidRPr="00E53FFC">
        <w:rPr>
          <w:sz w:val="24"/>
          <w:szCs w:val="24"/>
        </w:rPr>
        <w:t>,</w:t>
      </w:r>
      <w:r w:rsidR="00B44436" w:rsidRPr="00E53FFC">
        <w:rPr>
          <w:sz w:val="24"/>
          <w:szCs w:val="24"/>
        </w:rPr>
        <w:t xml:space="preserve"> составило </w:t>
      </w:r>
      <w:r w:rsidR="00670E0F" w:rsidRPr="00E53FFC">
        <w:rPr>
          <w:sz w:val="24"/>
          <w:szCs w:val="24"/>
        </w:rPr>
        <w:t>23,1</w:t>
      </w:r>
      <w:r w:rsidR="00B44436" w:rsidRPr="00E53FFC">
        <w:rPr>
          <w:sz w:val="24"/>
          <w:szCs w:val="24"/>
        </w:rPr>
        <w:t xml:space="preserve"> тыс. единиц, что выше планового значения на 1</w:t>
      </w:r>
      <w:r w:rsidR="00670E0F" w:rsidRPr="00E53FFC">
        <w:rPr>
          <w:sz w:val="24"/>
          <w:szCs w:val="24"/>
        </w:rPr>
        <w:t>5</w:t>
      </w:r>
      <w:r w:rsidR="00B44436" w:rsidRPr="00E53FFC">
        <w:rPr>
          <w:sz w:val="24"/>
          <w:szCs w:val="24"/>
        </w:rPr>
        <w:t>,</w:t>
      </w:r>
      <w:r w:rsidR="00670E0F" w:rsidRPr="00E53FFC">
        <w:rPr>
          <w:sz w:val="24"/>
          <w:szCs w:val="24"/>
        </w:rPr>
        <w:t>5</w:t>
      </w:r>
      <w:r w:rsidR="00B44436" w:rsidRPr="00E53FFC">
        <w:rPr>
          <w:sz w:val="24"/>
          <w:szCs w:val="24"/>
        </w:rPr>
        <w:t xml:space="preserve"> процента (план – 20,0 тыс. единиц). </w:t>
      </w:r>
      <w:r w:rsidRPr="00E53FFC">
        <w:rPr>
          <w:sz w:val="24"/>
          <w:szCs w:val="24"/>
        </w:rPr>
        <w:t xml:space="preserve"> </w:t>
      </w:r>
    </w:p>
    <w:p w:rsidR="008744B6" w:rsidRPr="00E53FFC" w:rsidRDefault="008744B6" w:rsidP="00E53FFC">
      <w:pPr>
        <w:pStyle w:val="14"/>
        <w:shd w:val="clear" w:color="auto" w:fill="auto"/>
        <w:spacing w:before="0" w:line="360" w:lineRule="auto"/>
        <w:ind w:right="20" w:firstLine="709"/>
        <w:rPr>
          <w:sz w:val="24"/>
          <w:szCs w:val="24"/>
        </w:rPr>
      </w:pPr>
      <w:r w:rsidRPr="00E53FFC">
        <w:rPr>
          <w:sz w:val="24"/>
          <w:szCs w:val="24"/>
        </w:rPr>
        <w:t xml:space="preserve"> </w:t>
      </w:r>
      <w:proofErr w:type="gramStart"/>
      <w:r w:rsidRPr="00E53FFC">
        <w:rPr>
          <w:sz w:val="24"/>
          <w:szCs w:val="24"/>
        </w:rPr>
        <w:t xml:space="preserve">Снижение фактического  значения </w:t>
      </w:r>
      <w:r w:rsidR="00485FBC" w:rsidRPr="00E53FFC">
        <w:rPr>
          <w:sz w:val="24"/>
          <w:szCs w:val="24"/>
        </w:rPr>
        <w:t xml:space="preserve">показателя «Количество перевезенных пассажиров с Дальнего Востока в европейскую часть и в обратном направлении с учетом  мер государственной поддержки» </w:t>
      </w:r>
      <w:r w:rsidR="00AA1BF9" w:rsidRPr="00E53FFC">
        <w:rPr>
          <w:sz w:val="24"/>
          <w:szCs w:val="24"/>
        </w:rPr>
        <w:t xml:space="preserve">на 14,2 тыс. человек </w:t>
      </w:r>
      <w:r w:rsidRPr="00E53FFC">
        <w:rPr>
          <w:sz w:val="24"/>
          <w:szCs w:val="24"/>
        </w:rPr>
        <w:t xml:space="preserve">по сравнению с  </w:t>
      </w:r>
      <w:r w:rsidRPr="00E53FFC">
        <w:rPr>
          <w:sz w:val="24"/>
          <w:szCs w:val="24"/>
        </w:rPr>
        <w:lastRenderedPageBreak/>
        <w:t>плановым значением  обусловлено внесением изменений в постановление Правительства Российской Федерации от 29.12.2009 № 1095</w:t>
      </w:r>
      <w:r w:rsidR="00EC1BC3" w:rsidRPr="00E53FFC">
        <w:rPr>
          <w:sz w:val="24"/>
          <w:szCs w:val="24"/>
        </w:rPr>
        <w:t xml:space="preserve"> в 2014 году</w:t>
      </w:r>
      <w:r w:rsidRPr="00E53FFC">
        <w:rPr>
          <w:sz w:val="24"/>
          <w:szCs w:val="24"/>
        </w:rPr>
        <w:t>, предусматривающих корректировку предельной величины специального тарифа в одном направлении и увеличение количества субсидируемых маршрутов при</w:t>
      </w:r>
      <w:proofErr w:type="gramEnd"/>
      <w:r w:rsidRPr="00E53FFC">
        <w:rPr>
          <w:sz w:val="24"/>
          <w:szCs w:val="24"/>
        </w:rPr>
        <w:t xml:space="preserve"> неизменном </w:t>
      </w:r>
      <w:proofErr w:type="gramStart"/>
      <w:r w:rsidRPr="00E53FFC">
        <w:rPr>
          <w:sz w:val="24"/>
          <w:szCs w:val="24"/>
        </w:rPr>
        <w:t>объеме</w:t>
      </w:r>
      <w:proofErr w:type="gramEnd"/>
      <w:r w:rsidRPr="00E53FFC">
        <w:rPr>
          <w:sz w:val="24"/>
          <w:szCs w:val="24"/>
        </w:rPr>
        <w:t xml:space="preserve"> бюджетных ассигнований, выделенных на реализацию данного постановления</w:t>
      </w:r>
      <w:r w:rsidR="00AA1BF9" w:rsidRPr="00E53FFC">
        <w:rPr>
          <w:sz w:val="24"/>
          <w:szCs w:val="24"/>
        </w:rPr>
        <w:t>.</w:t>
      </w:r>
    </w:p>
    <w:p w:rsidR="00AA1BF9" w:rsidRPr="00E53FFC" w:rsidRDefault="00AA1BF9" w:rsidP="00E53FFC">
      <w:pPr>
        <w:pStyle w:val="14"/>
        <w:shd w:val="clear" w:color="auto" w:fill="auto"/>
        <w:spacing w:before="0" w:line="360" w:lineRule="auto"/>
        <w:ind w:right="20" w:firstLine="709"/>
        <w:rPr>
          <w:sz w:val="24"/>
          <w:szCs w:val="24"/>
        </w:rPr>
      </w:pPr>
      <w:r w:rsidRPr="00E53FFC">
        <w:rPr>
          <w:sz w:val="24"/>
          <w:szCs w:val="24"/>
        </w:rPr>
        <w:t xml:space="preserve">Значение показателя «Количество перевезённых пассажиров  из Калининградской области в европейскую часть страны и в обратном направлении с учетом мер государственной поддержки» составило 217,2 тыс. человек (план -220 тыс. человек). </w:t>
      </w:r>
      <w:r w:rsidR="00EC1BC3" w:rsidRPr="00E53FFC">
        <w:rPr>
          <w:sz w:val="24"/>
          <w:szCs w:val="24"/>
        </w:rPr>
        <w:t>Изменение</w:t>
      </w:r>
      <w:r w:rsidRPr="00E53FFC">
        <w:rPr>
          <w:sz w:val="24"/>
          <w:szCs w:val="24"/>
        </w:rPr>
        <w:t xml:space="preserve"> показателя</w:t>
      </w:r>
      <w:r w:rsidRPr="00E53FFC">
        <w:t xml:space="preserve"> в 2014 году </w:t>
      </w:r>
      <w:r w:rsidR="008A3F68" w:rsidRPr="00E53FFC">
        <w:t xml:space="preserve"> </w:t>
      </w:r>
      <w:r w:rsidRPr="00E53FFC">
        <w:rPr>
          <w:sz w:val="24"/>
          <w:szCs w:val="24"/>
        </w:rPr>
        <w:t>обусловлено</w:t>
      </w:r>
      <w:r w:rsidR="00EC1BC3" w:rsidRPr="00E53FFC">
        <w:rPr>
          <w:sz w:val="24"/>
          <w:szCs w:val="24"/>
        </w:rPr>
        <w:t xml:space="preserve"> снижением спроса на перевозки, а также </w:t>
      </w:r>
      <w:r w:rsidRPr="00E53FFC">
        <w:rPr>
          <w:sz w:val="24"/>
          <w:szCs w:val="24"/>
        </w:rPr>
        <w:t>расширением категорий пассажиров, имеющих право воспользоваться перевозкой на данном направлении (в редакции постановления Правительства Российской Федерации от 17.12.2012 № 1321).</w:t>
      </w:r>
    </w:p>
    <w:p w:rsidR="000E237E" w:rsidRPr="00E53FFC" w:rsidRDefault="00264B1A" w:rsidP="00E53FFC">
      <w:pPr>
        <w:pStyle w:val="14"/>
        <w:shd w:val="clear" w:color="auto" w:fill="auto"/>
        <w:spacing w:before="0" w:line="360" w:lineRule="auto"/>
        <w:ind w:right="20" w:firstLine="709"/>
        <w:rPr>
          <w:rFonts w:ascii="Times New Roman" w:eastAsia="Times New Roman" w:hAnsi="Times New Roman" w:cs="Times New Roman"/>
          <w:spacing w:val="0"/>
          <w:sz w:val="24"/>
          <w:szCs w:val="24"/>
          <w:lang w:eastAsia="ru-RU"/>
        </w:rPr>
      </w:pPr>
      <w:r w:rsidRPr="00E53FFC">
        <w:rPr>
          <w:rFonts w:ascii="Times New Roman" w:eastAsia="Times New Roman" w:hAnsi="Times New Roman" w:cs="Times New Roman"/>
          <w:spacing w:val="0"/>
          <w:sz w:val="24"/>
          <w:szCs w:val="24"/>
          <w:lang w:eastAsia="ru-RU"/>
        </w:rPr>
        <w:t xml:space="preserve">Снижение </w:t>
      </w:r>
      <w:r w:rsidR="000E237E" w:rsidRPr="00E53FFC">
        <w:rPr>
          <w:rFonts w:ascii="Times New Roman" w:eastAsia="Times New Roman" w:hAnsi="Times New Roman" w:cs="Times New Roman"/>
          <w:spacing w:val="0"/>
          <w:sz w:val="24"/>
          <w:szCs w:val="24"/>
          <w:lang w:eastAsia="ru-RU"/>
        </w:rPr>
        <w:t xml:space="preserve">значения </w:t>
      </w:r>
      <w:r w:rsidRPr="00E53FFC">
        <w:rPr>
          <w:rFonts w:ascii="Times New Roman" w:eastAsia="Times New Roman" w:hAnsi="Times New Roman" w:cs="Times New Roman"/>
          <w:spacing w:val="0"/>
          <w:sz w:val="24"/>
          <w:szCs w:val="24"/>
          <w:lang w:eastAsia="ru-RU"/>
        </w:rPr>
        <w:t>показателя</w:t>
      </w:r>
      <w:r w:rsidR="000E237E" w:rsidRPr="00E53FFC">
        <w:rPr>
          <w:rFonts w:ascii="Times New Roman" w:eastAsia="Times New Roman" w:hAnsi="Times New Roman" w:cs="Times New Roman"/>
          <w:spacing w:val="0"/>
          <w:sz w:val="24"/>
          <w:szCs w:val="24"/>
          <w:lang w:eastAsia="ru-RU"/>
        </w:rPr>
        <w:t xml:space="preserve"> «Количество самолето-вылетов из аэропортов, расположенных в районах Крайнего Севера и приравненных к ним местностях, охваченных государственной поддержкой»  </w:t>
      </w:r>
      <w:r w:rsidRPr="00E53FFC">
        <w:rPr>
          <w:rFonts w:ascii="Times New Roman" w:eastAsia="Times New Roman" w:hAnsi="Times New Roman" w:cs="Times New Roman"/>
          <w:spacing w:val="0"/>
          <w:sz w:val="24"/>
          <w:szCs w:val="24"/>
          <w:lang w:eastAsia="ru-RU"/>
        </w:rPr>
        <w:t>по отношению к запланированному</w:t>
      </w:r>
      <w:r w:rsidR="000E237E" w:rsidRPr="00E53FFC">
        <w:rPr>
          <w:rFonts w:ascii="Times New Roman" w:eastAsia="Times New Roman" w:hAnsi="Times New Roman" w:cs="Times New Roman"/>
          <w:spacing w:val="0"/>
          <w:sz w:val="24"/>
          <w:szCs w:val="24"/>
          <w:lang w:eastAsia="ru-RU"/>
        </w:rPr>
        <w:t xml:space="preserve"> значению </w:t>
      </w:r>
      <w:r w:rsidRPr="00E53FFC">
        <w:rPr>
          <w:rFonts w:ascii="Times New Roman" w:eastAsia="Times New Roman" w:hAnsi="Times New Roman" w:cs="Times New Roman"/>
          <w:spacing w:val="0"/>
          <w:sz w:val="24"/>
          <w:szCs w:val="24"/>
          <w:lang w:eastAsia="ru-RU"/>
        </w:rPr>
        <w:t xml:space="preserve"> </w:t>
      </w:r>
      <w:r w:rsidR="0042192B" w:rsidRPr="00E53FFC">
        <w:rPr>
          <w:rFonts w:ascii="Times New Roman" w:eastAsia="Times New Roman" w:hAnsi="Times New Roman" w:cs="Times New Roman"/>
          <w:spacing w:val="0"/>
          <w:sz w:val="24"/>
          <w:szCs w:val="24"/>
          <w:lang w:eastAsia="ru-RU"/>
        </w:rPr>
        <w:t>о</w:t>
      </w:r>
      <w:r w:rsidR="00557276" w:rsidRPr="00E53FFC">
        <w:rPr>
          <w:rFonts w:ascii="Times New Roman" w:eastAsia="Times New Roman" w:hAnsi="Times New Roman" w:cs="Times New Roman"/>
          <w:spacing w:val="0"/>
          <w:sz w:val="24"/>
          <w:szCs w:val="24"/>
          <w:lang w:eastAsia="ru-RU"/>
        </w:rPr>
        <w:t>бусловлено тем</w:t>
      </w:r>
      <w:r w:rsidRPr="00E53FFC">
        <w:rPr>
          <w:rFonts w:ascii="Times New Roman" w:eastAsia="Times New Roman" w:hAnsi="Times New Roman" w:cs="Times New Roman"/>
          <w:spacing w:val="0"/>
          <w:sz w:val="24"/>
          <w:szCs w:val="24"/>
          <w:lang w:eastAsia="ru-RU"/>
        </w:rPr>
        <w:t>, что в ФГУП «Аэропорт Тикси», ОАО «Аэропорт», ОАО «</w:t>
      </w:r>
      <w:proofErr w:type="spellStart"/>
      <w:r w:rsidRPr="00E53FFC">
        <w:rPr>
          <w:rFonts w:ascii="Times New Roman" w:eastAsia="Times New Roman" w:hAnsi="Times New Roman" w:cs="Times New Roman"/>
          <w:spacing w:val="0"/>
          <w:sz w:val="24"/>
          <w:szCs w:val="24"/>
          <w:lang w:eastAsia="ru-RU"/>
        </w:rPr>
        <w:t>Нарьян-Марский</w:t>
      </w:r>
      <w:proofErr w:type="spellEnd"/>
      <w:r w:rsidRPr="00E53FFC">
        <w:rPr>
          <w:rFonts w:ascii="Times New Roman" w:eastAsia="Times New Roman" w:hAnsi="Times New Roman" w:cs="Times New Roman"/>
          <w:spacing w:val="0"/>
          <w:sz w:val="24"/>
          <w:szCs w:val="24"/>
          <w:lang w:eastAsia="ru-RU"/>
        </w:rPr>
        <w:t xml:space="preserve"> объединённый отряд» не оформили </w:t>
      </w:r>
      <w:r w:rsidR="00557276" w:rsidRPr="00E53FFC">
        <w:rPr>
          <w:rFonts w:ascii="Times New Roman" w:eastAsia="Times New Roman" w:hAnsi="Times New Roman" w:cs="Times New Roman"/>
          <w:spacing w:val="0"/>
          <w:sz w:val="24"/>
          <w:szCs w:val="24"/>
          <w:lang w:eastAsia="ru-RU"/>
        </w:rPr>
        <w:t xml:space="preserve">в срок </w:t>
      </w:r>
      <w:r w:rsidRPr="00E53FFC">
        <w:rPr>
          <w:rFonts w:ascii="Times New Roman" w:eastAsia="Times New Roman" w:hAnsi="Times New Roman" w:cs="Times New Roman"/>
          <w:spacing w:val="0"/>
          <w:sz w:val="24"/>
          <w:szCs w:val="24"/>
          <w:lang w:eastAsia="ru-RU"/>
        </w:rPr>
        <w:t>договоры с балансодержателями аэродромов</w:t>
      </w:r>
      <w:r w:rsidR="0042192B" w:rsidRPr="00E53FFC">
        <w:rPr>
          <w:rFonts w:ascii="Times New Roman" w:eastAsia="Times New Roman" w:hAnsi="Times New Roman" w:cs="Times New Roman"/>
          <w:spacing w:val="0"/>
          <w:sz w:val="24"/>
          <w:szCs w:val="24"/>
          <w:lang w:eastAsia="ru-RU"/>
        </w:rPr>
        <w:t xml:space="preserve"> (Минобороны России)</w:t>
      </w:r>
      <w:r w:rsidRPr="00E53FFC">
        <w:rPr>
          <w:rFonts w:ascii="Times New Roman" w:eastAsia="Times New Roman" w:hAnsi="Times New Roman" w:cs="Times New Roman"/>
          <w:spacing w:val="0"/>
          <w:sz w:val="24"/>
          <w:szCs w:val="24"/>
          <w:lang w:eastAsia="ru-RU"/>
        </w:rPr>
        <w:t>.</w:t>
      </w:r>
    </w:p>
    <w:p w:rsidR="00EA7E03" w:rsidRPr="00E53FFC" w:rsidRDefault="00EA7E03" w:rsidP="00E53FFC">
      <w:pPr>
        <w:pStyle w:val="14"/>
        <w:shd w:val="clear" w:color="auto" w:fill="auto"/>
        <w:spacing w:before="0" w:line="360" w:lineRule="auto"/>
        <w:ind w:right="20" w:firstLine="709"/>
        <w:rPr>
          <w:rFonts w:ascii="Times New Roman" w:eastAsia="Times New Roman" w:hAnsi="Times New Roman" w:cs="Times New Roman"/>
          <w:spacing w:val="0"/>
          <w:sz w:val="24"/>
          <w:szCs w:val="24"/>
          <w:lang w:eastAsia="ru-RU"/>
        </w:rPr>
      </w:pPr>
      <w:r w:rsidRPr="00E53FFC">
        <w:rPr>
          <w:rFonts w:ascii="Times New Roman" w:eastAsia="Times New Roman" w:hAnsi="Times New Roman" w:cs="Times New Roman"/>
          <w:spacing w:val="0"/>
          <w:sz w:val="24"/>
          <w:szCs w:val="24"/>
          <w:lang w:eastAsia="ru-RU"/>
        </w:rPr>
        <w:t>Количество воздушных судов, по которым авиакомпаниям предоставляется мера государственной поддержки, и находящихся во владении и пользовании авиакомпаний по договорам лизинга независимо от государства-производителя,  в 2014 году составило 10 единиц (план – 45 единиц). Невыполнение показателя обусловлено сокращением инвестиционных планов авиакомпаний по развитию и модернизации парка воздушных судов вследствие сложившейся в Российской Федерации макроэкономической ситуации, в том числе санкций в отношении российских банков, что существенно ограничило  возможности авиакомпаний по финансированию операционной и инвестиционной деятельности, а также снижением  курса национальной валюты, что привело к увеличению  расходов по уплате лизинговых платежей за самолеты зарубежного производства.</w:t>
      </w:r>
    </w:p>
    <w:p w:rsidR="00AA1BF9" w:rsidRPr="00E53FFC" w:rsidRDefault="00AA1BF9" w:rsidP="00E53FFC">
      <w:pPr>
        <w:pStyle w:val="14"/>
        <w:shd w:val="clear" w:color="auto" w:fill="auto"/>
        <w:spacing w:before="0" w:line="360" w:lineRule="auto"/>
        <w:ind w:right="20" w:firstLine="709"/>
        <w:rPr>
          <w:sz w:val="24"/>
          <w:szCs w:val="24"/>
        </w:rPr>
      </w:pPr>
      <w:r w:rsidRPr="00E53FFC">
        <w:rPr>
          <w:rFonts w:ascii="Times New Roman" w:eastAsia="Times New Roman" w:hAnsi="Times New Roman" w:cs="Times New Roman"/>
          <w:spacing w:val="0"/>
          <w:sz w:val="24"/>
          <w:szCs w:val="24"/>
          <w:lang w:eastAsia="ru-RU"/>
        </w:rPr>
        <w:t>Число полетов, обслуженны</w:t>
      </w:r>
      <w:r w:rsidRPr="00E53FFC">
        <w:rPr>
          <w:sz w:val="24"/>
          <w:szCs w:val="24"/>
        </w:rPr>
        <w:t xml:space="preserve">х аэронавигационной системой, </w:t>
      </w:r>
      <w:r w:rsidR="00EA7E03" w:rsidRPr="00E53FFC">
        <w:rPr>
          <w:sz w:val="24"/>
          <w:szCs w:val="24"/>
        </w:rPr>
        <w:t xml:space="preserve">составило 130,4% к уровню 2011 года (план - </w:t>
      </w:r>
      <w:r w:rsidRPr="00E53FFC">
        <w:rPr>
          <w:sz w:val="24"/>
          <w:szCs w:val="24"/>
        </w:rPr>
        <w:t xml:space="preserve"> 131,3%</w:t>
      </w:r>
      <w:r w:rsidR="00EA7E03" w:rsidRPr="00E53FFC">
        <w:rPr>
          <w:sz w:val="24"/>
          <w:szCs w:val="24"/>
        </w:rPr>
        <w:t>), что обусловлено изменением макроэкономических параметров социально-экономического развития</w:t>
      </w:r>
      <w:r w:rsidR="003C00E5" w:rsidRPr="00E53FFC">
        <w:rPr>
          <w:sz w:val="24"/>
          <w:szCs w:val="24"/>
        </w:rPr>
        <w:t xml:space="preserve">, а также обострением геополитической ситуации.  </w:t>
      </w:r>
      <w:r w:rsidR="00EA7E03" w:rsidRPr="00E53FFC">
        <w:rPr>
          <w:sz w:val="24"/>
          <w:szCs w:val="24"/>
        </w:rPr>
        <w:t xml:space="preserve"> </w:t>
      </w:r>
    </w:p>
    <w:p w:rsidR="00F34D9A" w:rsidRPr="00E53FFC" w:rsidRDefault="00F34D9A" w:rsidP="00E53FFC">
      <w:pPr>
        <w:pStyle w:val="a7"/>
        <w:spacing w:line="360" w:lineRule="auto"/>
        <w:ind w:firstLine="709"/>
        <w:jc w:val="center"/>
        <w:rPr>
          <w:b/>
          <w:sz w:val="24"/>
          <w:szCs w:val="24"/>
        </w:rPr>
      </w:pPr>
    </w:p>
    <w:p w:rsidR="000E0B9D" w:rsidRPr="00E53FFC" w:rsidRDefault="000E0B9D" w:rsidP="00E53FFC">
      <w:pPr>
        <w:pStyle w:val="a7"/>
        <w:spacing w:line="360" w:lineRule="auto"/>
        <w:ind w:firstLine="709"/>
        <w:jc w:val="center"/>
        <w:rPr>
          <w:b/>
          <w:sz w:val="24"/>
          <w:szCs w:val="24"/>
        </w:rPr>
      </w:pPr>
      <w:r w:rsidRPr="00E53FFC">
        <w:rPr>
          <w:b/>
          <w:sz w:val="24"/>
          <w:szCs w:val="24"/>
        </w:rPr>
        <w:lastRenderedPageBreak/>
        <w:t>П</w:t>
      </w:r>
      <w:r w:rsidR="00824C82" w:rsidRPr="00E53FFC">
        <w:rPr>
          <w:b/>
          <w:sz w:val="24"/>
          <w:szCs w:val="24"/>
        </w:rPr>
        <w:t>одпрограмм</w:t>
      </w:r>
      <w:r w:rsidRPr="00E53FFC">
        <w:rPr>
          <w:b/>
          <w:sz w:val="24"/>
          <w:szCs w:val="24"/>
        </w:rPr>
        <w:t>а</w:t>
      </w:r>
      <w:r w:rsidR="00824C82" w:rsidRPr="00E53FFC">
        <w:rPr>
          <w:b/>
          <w:sz w:val="24"/>
          <w:szCs w:val="24"/>
        </w:rPr>
        <w:t xml:space="preserve"> «Морской и внутренний водный транспорт»</w:t>
      </w:r>
    </w:p>
    <w:p w:rsidR="00824C82" w:rsidRPr="00E53FFC" w:rsidRDefault="00824C82" w:rsidP="00E53FFC">
      <w:pPr>
        <w:pStyle w:val="a7"/>
        <w:spacing w:line="360" w:lineRule="auto"/>
        <w:ind w:firstLine="709"/>
        <w:jc w:val="both"/>
        <w:rPr>
          <w:sz w:val="24"/>
          <w:szCs w:val="24"/>
        </w:rPr>
      </w:pPr>
      <w:r w:rsidRPr="00E53FFC">
        <w:rPr>
          <w:sz w:val="24"/>
          <w:szCs w:val="24"/>
        </w:rPr>
        <w:t>Все основные мероприятия реализованы, контрольны</w:t>
      </w:r>
      <w:r w:rsidR="000E0B9D" w:rsidRPr="00E53FFC">
        <w:rPr>
          <w:sz w:val="24"/>
          <w:szCs w:val="24"/>
        </w:rPr>
        <w:t>е</w:t>
      </w:r>
      <w:r w:rsidRPr="00E53FFC">
        <w:rPr>
          <w:sz w:val="24"/>
          <w:szCs w:val="24"/>
        </w:rPr>
        <w:t xml:space="preserve"> событи</w:t>
      </w:r>
      <w:r w:rsidR="000E0B9D" w:rsidRPr="00E53FFC">
        <w:rPr>
          <w:sz w:val="24"/>
          <w:szCs w:val="24"/>
        </w:rPr>
        <w:t>я</w:t>
      </w:r>
      <w:r w:rsidRPr="00E53FFC">
        <w:rPr>
          <w:sz w:val="24"/>
          <w:szCs w:val="24"/>
        </w:rPr>
        <w:t xml:space="preserve"> наступ</w:t>
      </w:r>
      <w:r w:rsidR="006E4AAC" w:rsidRPr="00E53FFC">
        <w:rPr>
          <w:sz w:val="24"/>
          <w:szCs w:val="24"/>
        </w:rPr>
        <w:t xml:space="preserve">или </w:t>
      </w:r>
      <w:r w:rsidRPr="00E53FFC">
        <w:rPr>
          <w:sz w:val="24"/>
          <w:szCs w:val="24"/>
        </w:rPr>
        <w:t xml:space="preserve"> в запланированные сроки.</w:t>
      </w:r>
    </w:p>
    <w:p w:rsidR="0004240D"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Реализация основных мероприятий в полном объеме позволила решить запланированные задачи </w:t>
      </w:r>
      <w:r w:rsidR="0004240D" w:rsidRPr="00E53FFC">
        <w:rPr>
          <w:sz w:val="24"/>
          <w:szCs w:val="24"/>
        </w:rPr>
        <w:t>и обеспечила выполнение 4 из 5 запланированных показателей.</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Уровень технической оснащенности аварийно- спасательных служб на водном транспорте составил в 2014 году </w:t>
      </w:r>
      <w:r w:rsidR="0004240D" w:rsidRPr="00E53FFC">
        <w:rPr>
          <w:sz w:val="24"/>
          <w:szCs w:val="24"/>
        </w:rPr>
        <w:t>50 % (план – 49%).</w:t>
      </w:r>
      <w:r w:rsidRPr="00E53FFC">
        <w:rPr>
          <w:sz w:val="24"/>
          <w:szCs w:val="24"/>
        </w:rPr>
        <w:t xml:space="preserve"> Объем перевозок грузов по Северному морскому пути обеспечен в соответствии с плановым показателем и составил 4 млн. тонн, техническая оснащенность Северного морского пути обеспечена на запланированном уровне 39 процентов.</w:t>
      </w:r>
    </w:p>
    <w:p w:rsidR="00824C82" w:rsidRPr="00E53FFC" w:rsidRDefault="00824C82" w:rsidP="00E53FFC">
      <w:pPr>
        <w:pStyle w:val="24"/>
        <w:shd w:val="clear" w:color="auto" w:fill="auto"/>
        <w:spacing w:after="0" w:line="360" w:lineRule="auto"/>
        <w:ind w:firstLine="709"/>
        <w:rPr>
          <w:i/>
          <w:sz w:val="24"/>
          <w:szCs w:val="24"/>
        </w:rPr>
      </w:pPr>
      <w:r w:rsidRPr="00E53FFC">
        <w:rPr>
          <w:sz w:val="24"/>
          <w:szCs w:val="24"/>
        </w:rPr>
        <w:t xml:space="preserve">Производительность труда на водном транспорте (по отношению к 2011 году) составила </w:t>
      </w:r>
      <w:r w:rsidR="0004240D" w:rsidRPr="00E53FFC">
        <w:rPr>
          <w:sz w:val="24"/>
          <w:szCs w:val="24"/>
        </w:rPr>
        <w:t>110,2 %, что ниже запланированного показателя (114,7%)</w:t>
      </w:r>
      <w:r w:rsidRPr="00E53FFC">
        <w:rPr>
          <w:sz w:val="24"/>
          <w:szCs w:val="24"/>
        </w:rPr>
        <w:t xml:space="preserve">. </w:t>
      </w:r>
      <w:r w:rsidR="0004240D" w:rsidRPr="00E53FFC">
        <w:rPr>
          <w:sz w:val="24"/>
          <w:szCs w:val="24"/>
        </w:rPr>
        <w:t xml:space="preserve">Снижение показателя обусловлено изменением макроэкономических параметров социально-экономического развития, снижением спроса на услуги водного транспорта и выручки </w:t>
      </w:r>
      <w:r w:rsidR="00F10C33" w:rsidRPr="00E53FFC">
        <w:rPr>
          <w:sz w:val="24"/>
          <w:szCs w:val="24"/>
        </w:rPr>
        <w:t>от реализации услуг.</w:t>
      </w:r>
    </w:p>
    <w:p w:rsidR="0087123B" w:rsidRPr="00E53FFC" w:rsidRDefault="0087123B" w:rsidP="00E53FFC">
      <w:pPr>
        <w:pStyle w:val="a7"/>
        <w:keepNext/>
        <w:spacing w:line="360" w:lineRule="auto"/>
        <w:ind w:firstLine="709"/>
        <w:jc w:val="center"/>
        <w:rPr>
          <w:sz w:val="24"/>
          <w:szCs w:val="24"/>
        </w:rPr>
      </w:pPr>
      <w:r w:rsidRPr="00E53FFC">
        <w:rPr>
          <w:b/>
          <w:sz w:val="24"/>
          <w:szCs w:val="24"/>
        </w:rPr>
        <w:t>П</w:t>
      </w:r>
      <w:r w:rsidR="00824C82" w:rsidRPr="00E53FFC">
        <w:rPr>
          <w:b/>
          <w:sz w:val="24"/>
          <w:szCs w:val="24"/>
        </w:rPr>
        <w:t>одпрограмм</w:t>
      </w:r>
      <w:r w:rsidRPr="00E53FFC">
        <w:rPr>
          <w:b/>
          <w:sz w:val="24"/>
          <w:szCs w:val="24"/>
        </w:rPr>
        <w:t>а</w:t>
      </w:r>
      <w:r w:rsidR="00824C82" w:rsidRPr="00E53FFC">
        <w:rPr>
          <w:b/>
          <w:sz w:val="24"/>
          <w:szCs w:val="24"/>
        </w:rPr>
        <w:t xml:space="preserve"> «Надзор на транспорте»</w:t>
      </w:r>
    </w:p>
    <w:p w:rsidR="00824C82" w:rsidRPr="00E53FFC" w:rsidRDefault="00824C82" w:rsidP="00E53FFC">
      <w:pPr>
        <w:pStyle w:val="a7"/>
        <w:spacing w:line="360" w:lineRule="auto"/>
        <w:ind w:firstLine="709"/>
        <w:jc w:val="both"/>
        <w:rPr>
          <w:sz w:val="24"/>
          <w:szCs w:val="24"/>
        </w:rPr>
      </w:pPr>
      <w:r w:rsidRPr="00E53FFC">
        <w:rPr>
          <w:sz w:val="24"/>
          <w:szCs w:val="24"/>
        </w:rPr>
        <w:t>Основное мероприятие реализовано, контрольн</w:t>
      </w:r>
      <w:r w:rsidR="0087123B" w:rsidRPr="00E53FFC">
        <w:rPr>
          <w:sz w:val="24"/>
          <w:szCs w:val="24"/>
        </w:rPr>
        <w:t>ое</w:t>
      </w:r>
      <w:r w:rsidRPr="00E53FFC">
        <w:rPr>
          <w:sz w:val="24"/>
          <w:szCs w:val="24"/>
        </w:rPr>
        <w:t xml:space="preserve"> событи</w:t>
      </w:r>
      <w:r w:rsidR="0087123B" w:rsidRPr="00E53FFC">
        <w:rPr>
          <w:sz w:val="24"/>
          <w:szCs w:val="24"/>
        </w:rPr>
        <w:t>е</w:t>
      </w:r>
      <w:r w:rsidRPr="00E53FFC">
        <w:rPr>
          <w:sz w:val="24"/>
          <w:szCs w:val="24"/>
        </w:rPr>
        <w:t xml:space="preserve"> </w:t>
      </w:r>
      <w:r w:rsidR="00F10C33" w:rsidRPr="00E53FFC">
        <w:rPr>
          <w:sz w:val="24"/>
          <w:szCs w:val="24"/>
        </w:rPr>
        <w:t>наступил</w:t>
      </w:r>
      <w:r w:rsidR="0087123B" w:rsidRPr="00E53FFC">
        <w:rPr>
          <w:sz w:val="24"/>
          <w:szCs w:val="24"/>
        </w:rPr>
        <w:t>о</w:t>
      </w:r>
      <w:r w:rsidR="00F10C33" w:rsidRPr="00E53FFC">
        <w:rPr>
          <w:sz w:val="24"/>
          <w:szCs w:val="24"/>
        </w:rPr>
        <w:t xml:space="preserve"> </w:t>
      </w:r>
      <w:r w:rsidRPr="00E53FFC">
        <w:rPr>
          <w:sz w:val="24"/>
          <w:szCs w:val="24"/>
        </w:rPr>
        <w:t>в запланированные сроки.</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 xml:space="preserve">Реализация основного мероприятия 5.1 «Обеспечение функционирования и развития системы государственного контроля и надзора в сфере транспорта» и выполнение контрольных событий по осуществлению плановых проверок в 2014 году обеспечили выполнение показателя по соотношению количества устраненных нарушений к общему количеству выявленных нарушений на запланированном уровне 83,48 процентов. </w:t>
      </w:r>
    </w:p>
    <w:p w:rsidR="003C697C" w:rsidRPr="00E53FFC" w:rsidRDefault="003C697C" w:rsidP="00E53FFC">
      <w:pPr>
        <w:pStyle w:val="14"/>
        <w:shd w:val="clear" w:color="auto" w:fill="auto"/>
        <w:spacing w:before="0" w:line="360" w:lineRule="auto"/>
        <w:ind w:right="20" w:firstLine="709"/>
        <w:rPr>
          <w:sz w:val="24"/>
          <w:szCs w:val="24"/>
        </w:rPr>
      </w:pPr>
    </w:p>
    <w:p w:rsidR="0087123B" w:rsidRPr="00E53FFC" w:rsidRDefault="0087123B" w:rsidP="00E53FFC">
      <w:pPr>
        <w:pStyle w:val="14"/>
        <w:shd w:val="clear" w:color="auto" w:fill="auto"/>
        <w:spacing w:before="0" w:line="360" w:lineRule="auto"/>
        <w:ind w:right="20" w:firstLine="709"/>
        <w:jc w:val="center"/>
        <w:rPr>
          <w:b/>
          <w:sz w:val="24"/>
          <w:szCs w:val="24"/>
        </w:rPr>
      </w:pPr>
      <w:bookmarkStart w:id="30" w:name="bookmark27"/>
      <w:r w:rsidRPr="00E53FFC">
        <w:rPr>
          <w:b/>
          <w:sz w:val="24"/>
          <w:szCs w:val="24"/>
        </w:rPr>
        <w:t>П</w:t>
      </w:r>
      <w:r w:rsidR="00824C82" w:rsidRPr="00E53FFC">
        <w:rPr>
          <w:b/>
          <w:sz w:val="24"/>
          <w:szCs w:val="24"/>
        </w:rPr>
        <w:t>одпрограмм</w:t>
      </w:r>
      <w:r w:rsidRPr="00E53FFC">
        <w:rPr>
          <w:b/>
          <w:sz w:val="24"/>
          <w:szCs w:val="24"/>
        </w:rPr>
        <w:t>а</w:t>
      </w:r>
      <w:r w:rsidR="00824C82" w:rsidRPr="00E53FFC">
        <w:rPr>
          <w:b/>
          <w:sz w:val="24"/>
          <w:szCs w:val="24"/>
        </w:rPr>
        <w:t xml:space="preserve"> «Развитие скоростных автомобильных дорог на условиях государственно-частного партнерства</w:t>
      </w:r>
      <w:bookmarkEnd w:id="30"/>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Все основные мероприятия реализованы,</w:t>
      </w:r>
      <w:r w:rsidR="001C1CDE" w:rsidRPr="00E53FFC">
        <w:rPr>
          <w:sz w:val="24"/>
          <w:szCs w:val="24"/>
        </w:rPr>
        <w:t xml:space="preserve"> из 6 контрольных событий</w:t>
      </w:r>
      <w:r w:rsidRPr="00E53FFC">
        <w:rPr>
          <w:sz w:val="24"/>
          <w:szCs w:val="24"/>
        </w:rPr>
        <w:t xml:space="preserve"> </w:t>
      </w:r>
      <w:r w:rsidR="001C1CDE" w:rsidRPr="00E53FFC">
        <w:rPr>
          <w:sz w:val="24"/>
          <w:szCs w:val="24"/>
        </w:rPr>
        <w:t>1</w:t>
      </w:r>
      <w:r w:rsidRPr="00E53FFC">
        <w:rPr>
          <w:sz w:val="24"/>
          <w:szCs w:val="24"/>
        </w:rPr>
        <w:t xml:space="preserve"> контрольн</w:t>
      </w:r>
      <w:r w:rsidR="001C1CDE" w:rsidRPr="00E53FFC">
        <w:rPr>
          <w:sz w:val="24"/>
          <w:szCs w:val="24"/>
        </w:rPr>
        <w:t>ое</w:t>
      </w:r>
      <w:r w:rsidRPr="00E53FFC">
        <w:rPr>
          <w:sz w:val="24"/>
          <w:szCs w:val="24"/>
        </w:rPr>
        <w:t xml:space="preserve"> событи</w:t>
      </w:r>
      <w:r w:rsidR="00F34D9A" w:rsidRPr="00E53FFC">
        <w:rPr>
          <w:sz w:val="24"/>
          <w:szCs w:val="24"/>
        </w:rPr>
        <w:t>е</w:t>
      </w:r>
      <w:r w:rsidRPr="00E53FFC">
        <w:rPr>
          <w:sz w:val="24"/>
          <w:szCs w:val="24"/>
        </w:rPr>
        <w:t xml:space="preserve"> </w:t>
      </w:r>
      <w:r w:rsidR="001C1CDE" w:rsidRPr="00E53FFC">
        <w:rPr>
          <w:sz w:val="24"/>
          <w:szCs w:val="24"/>
        </w:rPr>
        <w:t xml:space="preserve">не </w:t>
      </w:r>
      <w:r w:rsidRPr="00E53FFC">
        <w:rPr>
          <w:sz w:val="24"/>
          <w:szCs w:val="24"/>
        </w:rPr>
        <w:t>наступ</w:t>
      </w:r>
      <w:r w:rsidR="00AF2F00" w:rsidRPr="00E53FFC">
        <w:rPr>
          <w:sz w:val="24"/>
          <w:szCs w:val="24"/>
        </w:rPr>
        <w:t>ил</w:t>
      </w:r>
      <w:r w:rsidR="001C1CDE" w:rsidRPr="00E53FFC">
        <w:rPr>
          <w:sz w:val="24"/>
          <w:szCs w:val="24"/>
        </w:rPr>
        <w:t>о</w:t>
      </w:r>
      <w:r w:rsidR="00AF2F00" w:rsidRPr="00E53FFC">
        <w:rPr>
          <w:sz w:val="24"/>
          <w:szCs w:val="24"/>
        </w:rPr>
        <w:t xml:space="preserve"> </w:t>
      </w:r>
      <w:r w:rsidRPr="00E53FFC">
        <w:rPr>
          <w:sz w:val="24"/>
          <w:szCs w:val="24"/>
        </w:rPr>
        <w:t>в  запланированные сроки.</w:t>
      </w:r>
    </w:p>
    <w:p w:rsidR="00BD3F66" w:rsidRPr="00E53FFC" w:rsidRDefault="008D7DB6" w:rsidP="00E53FFC">
      <w:pPr>
        <w:pStyle w:val="14"/>
        <w:shd w:val="clear" w:color="auto" w:fill="auto"/>
        <w:spacing w:before="0" w:line="360" w:lineRule="auto"/>
        <w:ind w:right="20" w:firstLine="709"/>
        <w:rPr>
          <w:sz w:val="24"/>
          <w:szCs w:val="24"/>
        </w:rPr>
      </w:pPr>
      <w:r w:rsidRPr="00E53FFC">
        <w:rPr>
          <w:sz w:val="24"/>
          <w:szCs w:val="24"/>
        </w:rPr>
        <w:t>Срок наступления к</w:t>
      </w:r>
      <w:r w:rsidR="00BD3F66" w:rsidRPr="00E53FFC">
        <w:rPr>
          <w:sz w:val="24"/>
          <w:szCs w:val="24"/>
        </w:rPr>
        <w:t>онтрольно</w:t>
      </w:r>
      <w:r w:rsidRPr="00E53FFC">
        <w:rPr>
          <w:sz w:val="24"/>
          <w:szCs w:val="24"/>
        </w:rPr>
        <w:t>го</w:t>
      </w:r>
      <w:r w:rsidR="00BD3F66" w:rsidRPr="00E53FFC">
        <w:rPr>
          <w:sz w:val="24"/>
          <w:szCs w:val="24"/>
        </w:rPr>
        <w:t xml:space="preserve"> событи</w:t>
      </w:r>
      <w:r w:rsidRPr="00E53FFC">
        <w:rPr>
          <w:sz w:val="24"/>
          <w:szCs w:val="24"/>
        </w:rPr>
        <w:t>я</w:t>
      </w:r>
      <w:r w:rsidR="00BD3F66" w:rsidRPr="00E53FFC">
        <w:rPr>
          <w:sz w:val="24"/>
          <w:szCs w:val="24"/>
        </w:rPr>
        <w:t xml:space="preserve"> программы 6.1.1.10. </w:t>
      </w:r>
      <w:proofErr w:type="gramStart"/>
      <w:r w:rsidRPr="00E53FFC">
        <w:rPr>
          <w:sz w:val="24"/>
          <w:szCs w:val="24"/>
        </w:rPr>
        <w:t>«</w:t>
      </w:r>
      <w:r w:rsidR="00BD3F66" w:rsidRPr="00E53FFC">
        <w:rPr>
          <w:sz w:val="24"/>
          <w:szCs w:val="24"/>
        </w:rPr>
        <w:t>Платные участки на автомобильных дорогах Государственной компании "Российские автомобильные дороги" в 2014 году протяженностью 114,6  км введены в эксплуатацию</w:t>
      </w:r>
      <w:r w:rsidRPr="00E53FFC">
        <w:rPr>
          <w:sz w:val="24"/>
          <w:szCs w:val="24"/>
        </w:rPr>
        <w:t>»</w:t>
      </w:r>
      <w:r w:rsidR="00BD3F66" w:rsidRPr="00E53FFC">
        <w:rPr>
          <w:sz w:val="24"/>
          <w:szCs w:val="24"/>
        </w:rPr>
        <w:t xml:space="preserve"> </w:t>
      </w:r>
      <w:r w:rsidRPr="00E53FFC">
        <w:rPr>
          <w:sz w:val="24"/>
          <w:szCs w:val="24"/>
        </w:rPr>
        <w:t xml:space="preserve"> изменен на 31.12.2015 года.</w:t>
      </w:r>
      <w:proofErr w:type="gramEnd"/>
      <w:r w:rsidRPr="00E53FFC">
        <w:rPr>
          <w:sz w:val="24"/>
          <w:szCs w:val="24"/>
        </w:rPr>
        <w:t xml:space="preserve"> </w:t>
      </w:r>
      <w:r w:rsidR="00BD3F66" w:rsidRPr="00E53FFC">
        <w:rPr>
          <w:sz w:val="24"/>
          <w:szCs w:val="24"/>
        </w:rPr>
        <w:t xml:space="preserve">С целью предотвращения возможных затруднений движения транспортных средств перед пунктами взимания платы в периоды пиковых значений </w:t>
      </w:r>
      <w:r w:rsidR="00BD3F66" w:rsidRPr="00E53FFC">
        <w:rPr>
          <w:sz w:val="24"/>
          <w:szCs w:val="24"/>
        </w:rPr>
        <w:lastRenderedPageBreak/>
        <w:t xml:space="preserve">интенсивности движения транспортных средств, были пересмотрены проектные и технические решения по организации системы взимания платы на участках автомобильной дороги «Дон» обход Воронежа  </w:t>
      </w:r>
      <w:proofErr w:type="gramStart"/>
      <w:r w:rsidR="00BD3F66" w:rsidRPr="00E53FFC">
        <w:rPr>
          <w:sz w:val="24"/>
          <w:szCs w:val="24"/>
        </w:rPr>
        <w:t>км</w:t>
      </w:r>
      <w:proofErr w:type="gramEnd"/>
      <w:r w:rsidR="00BD3F66" w:rsidRPr="00E53FFC">
        <w:rPr>
          <w:sz w:val="24"/>
          <w:szCs w:val="24"/>
        </w:rPr>
        <w:t xml:space="preserve"> 492 – км 517 и км 544 – км 633. Это повлекло за собой перенос сроков выполнения строительно-монтажных работ, в результате чего планируемая дата ввода в платную эксплуатацию данного участка автомобильной дороги была перенесена на 2015 год.</w:t>
      </w:r>
    </w:p>
    <w:p w:rsidR="001C3B75" w:rsidRPr="00E53FFC" w:rsidRDefault="001C3B75" w:rsidP="00E53FFC">
      <w:pPr>
        <w:pStyle w:val="14"/>
        <w:shd w:val="clear" w:color="auto" w:fill="auto"/>
        <w:spacing w:before="0" w:line="360" w:lineRule="auto"/>
        <w:ind w:right="20" w:firstLine="709"/>
        <w:rPr>
          <w:sz w:val="24"/>
          <w:szCs w:val="24"/>
        </w:rPr>
      </w:pPr>
      <w:r w:rsidRPr="00E53FFC">
        <w:rPr>
          <w:sz w:val="24"/>
          <w:szCs w:val="24"/>
        </w:rPr>
        <w:t>Реализация основных мероприятий в полном объеме позволила решить запланированные задачи и обеспечила выполнение 4 из 5 запланированных показателей.</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В 2014 году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переданных в доверительное управление Государственной компании «Российские автомобильные дороги» в общей протяженности автомобильных дорог составила 6</w:t>
      </w:r>
      <w:r w:rsidR="008D7DB6" w:rsidRPr="00E53FFC">
        <w:rPr>
          <w:sz w:val="24"/>
          <w:szCs w:val="24"/>
        </w:rPr>
        <w:t>3,3% (план – 62,2%)</w:t>
      </w:r>
      <w:r w:rsidRPr="00E53FFC">
        <w:rPr>
          <w:sz w:val="24"/>
          <w:szCs w:val="24"/>
        </w:rPr>
        <w:t>.</w:t>
      </w:r>
    </w:p>
    <w:p w:rsidR="008D7DB6" w:rsidRPr="00E53FFC" w:rsidRDefault="008D7DB6" w:rsidP="00E53FFC">
      <w:pPr>
        <w:pStyle w:val="14"/>
        <w:shd w:val="clear" w:color="auto" w:fill="auto"/>
        <w:spacing w:before="0" w:line="360" w:lineRule="auto"/>
        <w:ind w:right="20" w:firstLine="709"/>
        <w:rPr>
          <w:sz w:val="24"/>
          <w:szCs w:val="24"/>
        </w:rPr>
      </w:pPr>
      <w:r w:rsidRPr="00E53FFC">
        <w:rPr>
          <w:sz w:val="24"/>
          <w:szCs w:val="24"/>
        </w:rPr>
        <w:t xml:space="preserve">Снижение показателя «Доля  внебюджетного финансирования мероприятий подпрограммы в общем объеме финансирования этих мероприятий» обусловлено переносом срока ввода   в платную эксплуатацию участка в обход </w:t>
      </w:r>
      <w:proofErr w:type="gramStart"/>
      <w:r w:rsidRPr="00E53FFC">
        <w:rPr>
          <w:sz w:val="24"/>
          <w:szCs w:val="24"/>
        </w:rPr>
        <w:t>г</w:t>
      </w:r>
      <w:proofErr w:type="gramEnd"/>
      <w:r w:rsidRPr="00E53FFC">
        <w:rPr>
          <w:sz w:val="24"/>
          <w:szCs w:val="24"/>
        </w:rPr>
        <w:t xml:space="preserve">. Воронеж (км 492 – км 517)., на 02.02.2015 г (план – май 2014 года).  </w:t>
      </w:r>
      <w:r w:rsidR="007B41DC" w:rsidRPr="00E53FFC">
        <w:rPr>
          <w:sz w:val="24"/>
          <w:szCs w:val="24"/>
        </w:rPr>
        <w:t xml:space="preserve">Это привело к </w:t>
      </w:r>
      <w:r w:rsidRPr="00E53FFC">
        <w:rPr>
          <w:sz w:val="24"/>
          <w:szCs w:val="24"/>
        </w:rPr>
        <w:t xml:space="preserve"> недополучение доходов от сбора платы за период май - декабрь 2014г. </w:t>
      </w:r>
    </w:p>
    <w:p w:rsidR="003C697C" w:rsidRPr="00E53FFC" w:rsidRDefault="003C697C" w:rsidP="00E53FFC">
      <w:pPr>
        <w:pStyle w:val="14"/>
        <w:shd w:val="clear" w:color="auto" w:fill="auto"/>
        <w:spacing w:before="0" w:line="360" w:lineRule="auto"/>
        <w:ind w:right="20" w:firstLine="709"/>
        <w:rPr>
          <w:sz w:val="24"/>
          <w:szCs w:val="24"/>
        </w:rPr>
      </w:pPr>
    </w:p>
    <w:p w:rsidR="001C1CDE" w:rsidRPr="00E53FFC" w:rsidRDefault="00824C82" w:rsidP="00E53FFC">
      <w:pPr>
        <w:pStyle w:val="14"/>
        <w:shd w:val="clear" w:color="auto" w:fill="auto"/>
        <w:spacing w:before="0" w:line="360" w:lineRule="auto"/>
        <w:ind w:right="20" w:firstLine="709"/>
        <w:jc w:val="center"/>
        <w:rPr>
          <w:b/>
          <w:sz w:val="24"/>
          <w:szCs w:val="24"/>
        </w:rPr>
      </w:pPr>
      <w:r w:rsidRPr="00E53FFC">
        <w:rPr>
          <w:b/>
          <w:sz w:val="24"/>
          <w:szCs w:val="24"/>
        </w:rPr>
        <w:t>По подпрограмме "Транспортное обеспечение Олимпийских игр 2014 года и XXVII Всемирной летней Универсиады 2013 года в г. Казани"</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Все основные мероприятия реализованы, контрольные события наступили в запланированные сроки.</w:t>
      </w:r>
    </w:p>
    <w:p w:rsidR="00824C82" w:rsidRPr="00E53FFC" w:rsidRDefault="00824C82" w:rsidP="00E53FFC">
      <w:pPr>
        <w:pStyle w:val="14"/>
        <w:shd w:val="clear" w:color="auto" w:fill="auto"/>
        <w:spacing w:before="0" w:line="360" w:lineRule="auto"/>
        <w:ind w:right="20" w:firstLine="709"/>
        <w:rPr>
          <w:sz w:val="24"/>
          <w:szCs w:val="24"/>
        </w:rPr>
      </w:pPr>
      <w:r w:rsidRPr="00E53FFC">
        <w:rPr>
          <w:sz w:val="24"/>
          <w:szCs w:val="24"/>
        </w:rPr>
        <w:t>Реализация основного мероприятия 7.1</w:t>
      </w:r>
      <w:r w:rsidRPr="00E53FFC">
        <w:rPr>
          <w:i/>
          <w:sz w:val="24"/>
          <w:szCs w:val="24"/>
        </w:rPr>
        <w:t>. «</w:t>
      </w:r>
      <w:r w:rsidRPr="00E53FFC">
        <w:rPr>
          <w:rStyle w:val="8"/>
          <w:i w:val="0"/>
          <w:iCs/>
          <w:sz w:val="24"/>
          <w:szCs w:val="24"/>
        </w:rPr>
        <w:t>Организация транспортного обеспечения подготовки и проведения Олимпийских игр 2014 г. и XXVII Всемирной летней Универсиады 2013 г. в городе Казани»</w:t>
      </w:r>
      <w:r w:rsidRPr="00E53FFC">
        <w:rPr>
          <w:i/>
          <w:sz w:val="24"/>
          <w:szCs w:val="24"/>
        </w:rPr>
        <w:t xml:space="preserve"> о</w:t>
      </w:r>
      <w:r w:rsidRPr="00E53FFC">
        <w:rPr>
          <w:sz w:val="24"/>
          <w:szCs w:val="24"/>
        </w:rPr>
        <w:t xml:space="preserve">беспечила в 2014 г. объем перевозок участников и гостей Олимпийских зимних игр 2014 года в количестве </w:t>
      </w:r>
      <w:r w:rsidR="001C1CDE" w:rsidRPr="00E53FFC">
        <w:rPr>
          <w:sz w:val="24"/>
          <w:szCs w:val="24"/>
        </w:rPr>
        <w:t>1,8</w:t>
      </w:r>
      <w:r w:rsidRPr="00E53FFC">
        <w:rPr>
          <w:sz w:val="24"/>
          <w:szCs w:val="24"/>
        </w:rPr>
        <w:t xml:space="preserve"> млн. человек.</w:t>
      </w:r>
    </w:p>
    <w:p w:rsidR="00824C82" w:rsidRPr="00E53FFC" w:rsidRDefault="00824C82" w:rsidP="00E53FFC">
      <w:pPr>
        <w:pStyle w:val="14"/>
        <w:shd w:val="clear" w:color="auto" w:fill="auto"/>
        <w:spacing w:before="0" w:line="360" w:lineRule="auto"/>
        <w:ind w:right="40" w:firstLine="709"/>
        <w:jc w:val="center"/>
        <w:rPr>
          <w:b/>
          <w:sz w:val="24"/>
          <w:szCs w:val="24"/>
        </w:rPr>
      </w:pPr>
      <w:bookmarkStart w:id="31" w:name="bookmark29"/>
      <w:r w:rsidRPr="00E53FFC">
        <w:rPr>
          <w:b/>
          <w:sz w:val="24"/>
          <w:szCs w:val="24"/>
        </w:rPr>
        <w:t>Подпрограмма «Обеспечение реализации государственной программы Российской Федерации «Развитие транспортной системы»</w:t>
      </w:r>
      <w:bookmarkEnd w:id="31"/>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Основное мероприятие реализовано, </w:t>
      </w:r>
      <w:r w:rsidR="00FB0C7B" w:rsidRPr="00E53FFC">
        <w:rPr>
          <w:sz w:val="24"/>
          <w:szCs w:val="24"/>
        </w:rPr>
        <w:t xml:space="preserve">из </w:t>
      </w:r>
      <w:r w:rsidR="001C1CDE" w:rsidRPr="00E53FFC">
        <w:rPr>
          <w:sz w:val="24"/>
          <w:szCs w:val="24"/>
        </w:rPr>
        <w:t>5</w:t>
      </w:r>
      <w:r w:rsidR="00FB0C7B" w:rsidRPr="00E53FFC">
        <w:rPr>
          <w:sz w:val="24"/>
          <w:szCs w:val="24"/>
        </w:rPr>
        <w:t xml:space="preserve"> </w:t>
      </w:r>
      <w:r w:rsidRPr="00E53FFC">
        <w:rPr>
          <w:sz w:val="24"/>
          <w:szCs w:val="24"/>
        </w:rPr>
        <w:t>контрольны</w:t>
      </w:r>
      <w:r w:rsidR="00FB0C7B" w:rsidRPr="00E53FFC">
        <w:rPr>
          <w:sz w:val="24"/>
          <w:szCs w:val="24"/>
        </w:rPr>
        <w:t>х</w:t>
      </w:r>
      <w:r w:rsidRPr="00E53FFC">
        <w:rPr>
          <w:sz w:val="24"/>
          <w:szCs w:val="24"/>
        </w:rPr>
        <w:t xml:space="preserve"> событи</w:t>
      </w:r>
      <w:r w:rsidR="00FB0C7B" w:rsidRPr="00E53FFC">
        <w:rPr>
          <w:sz w:val="24"/>
          <w:szCs w:val="24"/>
        </w:rPr>
        <w:t xml:space="preserve">й </w:t>
      </w:r>
      <w:r w:rsidRPr="00E53FFC">
        <w:rPr>
          <w:sz w:val="24"/>
          <w:szCs w:val="24"/>
        </w:rPr>
        <w:t xml:space="preserve"> </w:t>
      </w:r>
      <w:r w:rsidR="00FB0C7B" w:rsidRPr="00E53FFC">
        <w:rPr>
          <w:sz w:val="24"/>
          <w:szCs w:val="24"/>
        </w:rPr>
        <w:t>в запланированные сроки наступил</w:t>
      </w:r>
      <w:r w:rsidR="00CB0946" w:rsidRPr="00E53FFC">
        <w:rPr>
          <w:sz w:val="24"/>
          <w:szCs w:val="24"/>
        </w:rPr>
        <w:t>о</w:t>
      </w:r>
      <w:r w:rsidR="00FB0C7B" w:rsidRPr="00E53FFC">
        <w:rPr>
          <w:sz w:val="24"/>
          <w:szCs w:val="24"/>
        </w:rPr>
        <w:t xml:space="preserve"> </w:t>
      </w:r>
      <w:r w:rsidR="00CB0946" w:rsidRPr="00E53FFC">
        <w:rPr>
          <w:sz w:val="24"/>
          <w:szCs w:val="24"/>
        </w:rPr>
        <w:t xml:space="preserve">3 </w:t>
      </w:r>
      <w:r w:rsidR="00FB0C7B" w:rsidRPr="00E53FFC">
        <w:rPr>
          <w:sz w:val="24"/>
          <w:szCs w:val="24"/>
        </w:rPr>
        <w:t>события</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lastRenderedPageBreak/>
        <w:t>Основное мероприятие 8.</w:t>
      </w:r>
      <w:r w:rsidRPr="00E53FFC">
        <w:rPr>
          <w:i/>
          <w:sz w:val="24"/>
          <w:szCs w:val="24"/>
        </w:rPr>
        <w:t>1</w:t>
      </w:r>
      <w:r w:rsidRPr="00E53FFC">
        <w:rPr>
          <w:rStyle w:val="71"/>
          <w:i w:val="0"/>
          <w:iCs/>
          <w:sz w:val="24"/>
          <w:szCs w:val="24"/>
        </w:rPr>
        <w:t xml:space="preserve"> «Управление реализацией Программы» </w:t>
      </w:r>
      <w:r w:rsidRPr="00E53FFC">
        <w:rPr>
          <w:i/>
          <w:sz w:val="24"/>
          <w:szCs w:val="24"/>
        </w:rPr>
        <w:t>на</w:t>
      </w:r>
      <w:r w:rsidRPr="00E53FFC">
        <w:rPr>
          <w:sz w:val="24"/>
          <w:szCs w:val="24"/>
        </w:rPr>
        <w:t>правлено на обеспечение Министерством транспорта Российской Федерации управления реализацией Программы в соответствии с Порядком разработки, реализации и оценки эффективности государственных программ Российской Федерации, утвержденным постановлением Правительства Российской Федерации от 2 августа 2010 г. № 588.</w:t>
      </w:r>
    </w:p>
    <w:p w:rsidR="00FB0C7B" w:rsidRPr="00E53FFC" w:rsidRDefault="00FB0C7B" w:rsidP="00E53FFC">
      <w:pPr>
        <w:pStyle w:val="14"/>
        <w:shd w:val="clear" w:color="auto" w:fill="auto"/>
        <w:spacing w:before="0" w:line="360" w:lineRule="auto"/>
        <w:ind w:right="40" w:firstLine="709"/>
        <w:rPr>
          <w:sz w:val="24"/>
          <w:szCs w:val="24"/>
        </w:rPr>
      </w:pPr>
      <w:r w:rsidRPr="00E53FFC">
        <w:rPr>
          <w:sz w:val="24"/>
          <w:szCs w:val="24"/>
        </w:rPr>
        <w:t>Срок</w:t>
      </w:r>
      <w:r w:rsidR="001C1CDE" w:rsidRPr="00E53FFC">
        <w:rPr>
          <w:sz w:val="24"/>
          <w:szCs w:val="24"/>
        </w:rPr>
        <w:t xml:space="preserve"> наступления</w:t>
      </w:r>
      <w:r w:rsidR="00D725AE" w:rsidRPr="00E53FFC">
        <w:rPr>
          <w:sz w:val="24"/>
          <w:szCs w:val="24"/>
        </w:rPr>
        <w:t xml:space="preserve"> контрольного события программы 8.1.1.12. </w:t>
      </w:r>
      <w:r w:rsidRPr="00E53FFC">
        <w:rPr>
          <w:sz w:val="24"/>
          <w:szCs w:val="24"/>
        </w:rPr>
        <w:t>«</w:t>
      </w:r>
      <w:r w:rsidR="00D725AE" w:rsidRPr="00E53FFC">
        <w:rPr>
          <w:sz w:val="24"/>
          <w:szCs w:val="24"/>
        </w:rPr>
        <w:t>Первая очередь информационно-аналитической системы государственного регулирования на транспорте (АСУ ТК) в части решения первоочередных задач внедрена</w:t>
      </w:r>
      <w:r w:rsidRPr="00E53FFC">
        <w:rPr>
          <w:sz w:val="24"/>
          <w:szCs w:val="24"/>
        </w:rPr>
        <w:t xml:space="preserve">» </w:t>
      </w:r>
      <w:proofErr w:type="gramStart"/>
      <w:r w:rsidRPr="00E53FFC">
        <w:rPr>
          <w:sz w:val="24"/>
          <w:szCs w:val="24"/>
        </w:rPr>
        <w:t>перенесен</w:t>
      </w:r>
      <w:proofErr w:type="gramEnd"/>
      <w:r w:rsidRPr="00E53FFC">
        <w:rPr>
          <w:sz w:val="24"/>
          <w:szCs w:val="24"/>
        </w:rPr>
        <w:t xml:space="preserve"> на 31.05.2015 года, что </w:t>
      </w:r>
      <w:r w:rsidR="00D725AE" w:rsidRPr="00E53FFC">
        <w:rPr>
          <w:sz w:val="24"/>
          <w:szCs w:val="24"/>
        </w:rPr>
        <w:t>связано с задержкой в передачи подрядчиком выполненных работ</w:t>
      </w:r>
      <w:r w:rsidRPr="00E53FFC">
        <w:rPr>
          <w:sz w:val="24"/>
          <w:szCs w:val="24"/>
        </w:rPr>
        <w:t xml:space="preserve">. </w:t>
      </w:r>
      <w:r w:rsidR="001C1CDE" w:rsidRPr="00E53FFC">
        <w:rPr>
          <w:sz w:val="24"/>
          <w:szCs w:val="24"/>
        </w:rPr>
        <w:tab/>
      </w:r>
      <w:r w:rsidRPr="00E53FFC">
        <w:rPr>
          <w:sz w:val="24"/>
          <w:szCs w:val="24"/>
        </w:rPr>
        <w:t>Срок контрольно</w:t>
      </w:r>
      <w:r w:rsidR="00B41F51" w:rsidRPr="00E53FFC">
        <w:rPr>
          <w:sz w:val="24"/>
          <w:szCs w:val="24"/>
        </w:rPr>
        <w:t>го</w:t>
      </w:r>
      <w:r w:rsidRPr="00E53FFC">
        <w:rPr>
          <w:sz w:val="24"/>
          <w:szCs w:val="24"/>
        </w:rPr>
        <w:t xml:space="preserve"> событи</w:t>
      </w:r>
      <w:r w:rsidR="00B41F51" w:rsidRPr="00E53FFC">
        <w:rPr>
          <w:sz w:val="24"/>
          <w:szCs w:val="24"/>
        </w:rPr>
        <w:t>я</w:t>
      </w:r>
      <w:r w:rsidRPr="00E53FFC">
        <w:rPr>
          <w:sz w:val="24"/>
          <w:szCs w:val="24"/>
        </w:rPr>
        <w:t xml:space="preserve"> программы  8.1.1.4. </w:t>
      </w:r>
      <w:proofErr w:type="gramStart"/>
      <w:r w:rsidRPr="00E53FFC">
        <w:rPr>
          <w:sz w:val="24"/>
          <w:szCs w:val="24"/>
        </w:rPr>
        <w:t>«Стратегия развития внутреннего водного транспорта на период до 2030 года утверждена» перенесен на декабрь 2015 года.</w:t>
      </w:r>
      <w:proofErr w:type="gramEnd"/>
      <w:r w:rsidRPr="00E53FFC">
        <w:rPr>
          <w:sz w:val="24"/>
          <w:szCs w:val="24"/>
        </w:rPr>
        <w:t xml:space="preserve"> </w:t>
      </w:r>
      <w:r w:rsidR="00B41F51" w:rsidRPr="00E53FFC">
        <w:rPr>
          <w:sz w:val="24"/>
          <w:szCs w:val="24"/>
        </w:rPr>
        <w:t>П</w:t>
      </w:r>
      <w:r w:rsidRPr="00E53FFC">
        <w:rPr>
          <w:sz w:val="24"/>
          <w:szCs w:val="24"/>
        </w:rPr>
        <w:t>роект распоряжения Правительства Российской Федерации об утверждении Стратегии развития внутреннего водного транспорта Российской Федерации на период до 2030 года (далее – проект распоряжения) направлен в Правительство Российской Федерации письмом Минтранса России от 11 сентября 2014 г. № СА-10/11672.</w:t>
      </w:r>
      <w:r w:rsidR="00B41F51" w:rsidRPr="00E53FFC">
        <w:rPr>
          <w:sz w:val="24"/>
          <w:szCs w:val="24"/>
        </w:rPr>
        <w:t xml:space="preserve">  </w:t>
      </w:r>
      <w:r w:rsidRPr="00E53FFC">
        <w:rPr>
          <w:sz w:val="24"/>
          <w:szCs w:val="24"/>
        </w:rPr>
        <w:t xml:space="preserve">В соответствии с поручением Аппарата Правительства Российской Федерации от 25 сентября 2014 г. № П9-46173 письмом Минтранса России от 3 октября 2014 г. № ОВ-11/12848 в Аппарат Правительства Российской Федерации направлены дополнительные материалы. </w:t>
      </w:r>
    </w:p>
    <w:p w:rsidR="00D725AE" w:rsidRPr="00E53FFC" w:rsidRDefault="00D725AE" w:rsidP="00E53FFC">
      <w:pPr>
        <w:pStyle w:val="14"/>
        <w:shd w:val="clear" w:color="auto" w:fill="auto"/>
        <w:spacing w:before="0" w:line="360" w:lineRule="auto"/>
        <w:ind w:right="20" w:firstLine="709"/>
        <w:rPr>
          <w:sz w:val="24"/>
          <w:szCs w:val="24"/>
        </w:rPr>
      </w:pPr>
      <w:r w:rsidRPr="00E53FFC">
        <w:rPr>
          <w:sz w:val="24"/>
          <w:szCs w:val="24"/>
        </w:rPr>
        <w:t>Реализация основных мероприятий в</w:t>
      </w:r>
      <w:r w:rsidR="00EC1BC3" w:rsidRPr="00E53FFC">
        <w:rPr>
          <w:sz w:val="24"/>
          <w:szCs w:val="24"/>
        </w:rPr>
        <w:t xml:space="preserve"> 2014 году</w:t>
      </w:r>
      <w:r w:rsidRPr="00E53FFC">
        <w:rPr>
          <w:sz w:val="24"/>
          <w:szCs w:val="24"/>
        </w:rPr>
        <w:t xml:space="preserve"> позволила решить запланированные задачи и обеспечила выполнение </w:t>
      </w:r>
      <w:r w:rsidR="00065544" w:rsidRPr="00E53FFC">
        <w:rPr>
          <w:sz w:val="24"/>
          <w:szCs w:val="24"/>
        </w:rPr>
        <w:t>3</w:t>
      </w:r>
      <w:r w:rsidRPr="00E53FFC">
        <w:rPr>
          <w:sz w:val="24"/>
          <w:szCs w:val="24"/>
        </w:rPr>
        <w:t xml:space="preserve"> из 4 запланированных показателей.</w:t>
      </w:r>
    </w:p>
    <w:p w:rsidR="00824C82" w:rsidRPr="00E53FFC" w:rsidRDefault="00065544" w:rsidP="00E53FFC">
      <w:pPr>
        <w:pStyle w:val="14"/>
        <w:shd w:val="clear" w:color="auto" w:fill="auto"/>
        <w:spacing w:before="0" w:line="360" w:lineRule="auto"/>
        <w:ind w:right="40" w:firstLine="709"/>
        <w:rPr>
          <w:sz w:val="24"/>
          <w:szCs w:val="24"/>
        </w:rPr>
      </w:pPr>
      <w:r w:rsidRPr="00E53FFC">
        <w:rPr>
          <w:sz w:val="24"/>
          <w:szCs w:val="24"/>
        </w:rPr>
        <w:t xml:space="preserve">Значение показателя </w:t>
      </w:r>
      <w:r w:rsidR="00824C82" w:rsidRPr="00E53FFC">
        <w:rPr>
          <w:sz w:val="24"/>
          <w:szCs w:val="24"/>
        </w:rPr>
        <w:t>«</w:t>
      </w:r>
      <w:r w:rsidR="00824C82" w:rsidRPr="00E53FFC">
        <w:rPr>
          <w:iCs/>
          <w:sz w:val="24"/>
          <w:szCs w:val="24"/>
        </w:rPr>
        <w:t xml:space="preserve">Инвестиции в основной капитал по транспортному комплексу за счет всех источников  финансирования» </w:t>
      </w:r>
      <w:r w:rsidRPr="00E53FFC">
        <w:rPr>
          <w:iCs/>
          <w:sz w:val="24"/>
          <w:szCs w:val="24"/>
        </w:rPr>
        <w:t xml:space="preserve">составило </w:t>
      </w:r>
      <w:r w:rsidR="00824C82" w:rsidRPr="00E53FFC">
        <w:rPr>
          <w:iCs/>
          <w:sz w:val="24"/>
          <w:szCs w:val="24"/>
        </w:rPr>
        <w:t xml:space="preserve"> </w:t>
      </w:r>
      <w:r w:rsidR="00824C82" w:rsidRPr="00E53FFC">
        <w:rPr>
          <w:sz w:val="24"/>
          <w:szCs w:val="24"/>
        </w:rPr>
        <w:t xml:space="preserve">1,88% от ВВП (план - 2,1%). </w:t>
      </w:r>
      <w:proofErr w:type="gramStart"/>
      <w:r w:rsidRPr="00E53FFC">
        <w:rPr>
          <w:sz w:val="24"/>
          <w:szCs w:val="24"/>
        </w:rPr>
        <w:t>Снижение отчетного значения показателя обусловлено изменением в 2014 году макроэкономических параметров (</w:t>
      </w:r>
      <w:r w:rsidR="00FB0C7B" w:rsidRPr="00E53FFC">
        <w:rPr>
          <w:sz w:val="24"/>
          <w:szCs w:val="24"/>
        </w:rPr>
        <w:t xml:space="preserve">по оценке </w:t>
      </w:r>
      <w:r w:rsidRPr="00E53FFC">
        <w:rPr>
          <w:sz w:val="24"/>
          <w:szCs w:val="24"/>
        </w:rPr>
        <w:t xml:space="preserve">темп роста ВВП снизился с 102,5% до 100,6% к уровню 2013 г., индекс потребительских цен вырос с 105,9% до 107,8%, реальные доходы населения упали с 103,1% до 99,0%), </w:t>
      </w:r>
      <w:r w:rsidR="00CB0946" w:rsidRPr="00E53FFC">
        <w:rPr>
          <w:sz w:val="24"/>
          <w:szCs w:val="24"/>
        </w:rPr>
        <w:t xml:space="preserve">что привело к </w:t>
      </w:r>
      <w:r w:rsidRPr="00E53FFC">
        <w:rPr>
          <w:sz w:val="24"/>
          <w:szCs w:val="24"/>
        </w:rPr>
        <w:t>сокращени</w:t>
      </w:r>
      <w:r w:rsidR="00CB0946" w:rsidRPr="00E53FFC">
        <w:rPr>
          <w:sz w:val="24"/>
          <w:szCs w:val="24"/>
        </w:rPr>
        <w:t>ю</w:t>
      </w:r>
      <w:r w:rsidRPr="00E53FFC">
        <w:rPr>
          <w:sz w:val="24"/>
          <w:szCs w:val="24"/>
        </w:rPr>
        <w:t xml:space="preserve">  инвестиционных программ организаций  транспортного комплекса и </w:t>
      </w:r>
      <w:r w:rsidR="00CB0946" w:rsidRPr="00E53FFC">
        <w:rPr>
          <w:sz w:val="24"/>
          <w:szCs w:val="24"/>
        </w:rPr>
        <w:t xml:space="preserve">снижению </w:t>
      </w:r>
      <w:r w:rsidRPr="00E53FFC">
        <w:rPr>
          <w:sz w:val="24"/>
          <w:szCs w:val="24"/>
        </w:rPr>
        <w:t xml:space="preserve">объемов  инвестиций из региональных бюджетов. </w:t>
      </w:r>
      <w:proofErr w:type="gramEnd"/>
    </w:p>
    <w:p w:rsidR="003C697C" w:rsidRPr="00E53FFC" w:rsidRDefault="003C697C" w:rsidP="00E53FFC">
      <w:pPr>
        <w:pStyle w:val="14"/>
        <w:shd w:val="clear" w:color="auto" w:fill="auto"/>
        <w:spacing w:before="0" w:line="360" w:lineRule="auto"/>
        <w:ind w:right="40" w:firstLine="709"/>
        <w:rPr>
          <w:sz w:val="24"/>
          <w:szCs w:val="24"/>
        </w:rPr>
      </w:pPr>
    </w:p>
    <w:p w:rsidR="00CB0946" w:rsidRPr="00E53FFC" w:rsidRDefault="00CB0946" w:rsidP="00E53FFC">
      <w:pPr>
        <w:keepNext/>
        <w:spacing w:line="360" w:lineRule="auto"/>
        <w:jc w:val="center"/>
        <w:rPr>
          <w:b/>
        </w:rPr>
      </w:pPr>
      <w:r w:rsidRPr="00E53FFC">
        <w:rPr>
          <w:b/>
        </w:rPr>
        <w:t>П</w:t>
      </w:r>
      <w:r w:rsidR="00824C82" w:rsidRPr="00E53FFC">
        <w:rPr>
          <w:b/>
        </w:rPr>
        <w:t>одпрограмм</w:t>
      </w:r>
      <w:r w:rsidRPr="00E53FFC">
        <w:rPr>
          <w:b/>
        </w:rPr>
        <w:t>а</w:t>
      </w:r>
      <w:r w:rsidR="00824C82" w:rsidRPr="00E53FFC">
        <w:rPr>
          <w:b/>
        </w:rPr>
        <w:t xml:space="preserve"> "Развитие гражданского использования системы "ГЛОНАСС" на транспорте"</w:t>
      </w:r>
    </w:p>
    <w:p w:rsidR="00824C82" w:rsidRPr="00E53FFC" w:rsidRDefault="00CB0946" w:rsidP="00E53FFC">
      <w:pPr>
        <w:spacing w:line="360" w:lineRule="auto"/>
        <w:jc w:val="both"/>
        <w:rPr>
          <w:b/>
        </w:rPr>
      </w:pPr>
      <w:r w:rsidRPr="00E53FFC">
        <w:rPr>
          <w:i/>
        </w:rPr>
        <w:tab/>
      </w:r>
      <w:r w:rsidRPr="00E53FFC">
        <w:t>В</w:t>
      </w:r>
      <w:r w:rsidR="00824C82" w:rsidRPr="00E53FFC">
        <w:t xml:space="preserve"> 2014 год</w:t>
      </w:r>
      <w:r w:rsidRPr="00E53FFC">
        <w:t>у</w:t>
      </w:r>
      <w:r w:rsidR="00824C82" w:rsidRPr="00E53FFC">
        <w:t xml:space="preserve"> контрольные события </w:t>
      </w:r>
      <w:r w:rsidRPr="00E53FFC">
        <w:t xml:space="preserve"> по подпрограмме </w:t>
      </w:r>
      <w:r w:rsidR="00824C82" w:rsidRPr="00E53FFC">
        <w:t>не запланированы.</w:t>
      </w:r>
    </w:p>
    <w:p w:rsidR="00824C82" w:rsidRPr="00E53FFC" w:rsidRDefault="00EC1BC3" w:rsidP="00E53FFC">
      <w:pPr>
        <w:spacing w:line="360" w:lineRule="auto"/>
        <w:ind w:firstLine="709"/>
        <w:jc w:val="both"/>
      </w:pPr>
      <w:proofErr w:type="gramStart"/>
      <w:r w:rsidRPr="00E53FFC">
        <w:lastRenderedPageBreak/>
        <w:t xml:space="preserve">Постановлением Правительства </w:t>
      </w:r>
      <w:r w:rsidR="00F34D9A" w:rsidRPr="00E53FFC">
        <w:t>Р</w:t>
      </w:r>
      <w:r w:rsidRPr="00E53FFC">
        <w:t xml:space="preserve">оссийской Федерации </w:t>
      </w:r>
      <w:r w:rsidR="003C00E5" w:rsidRPr="00E53FFC">
        <w:t xml:space="preserve">от 21.12.2012 N 1367 «Об утверждении Правил предоставления и распределения в 2013 - 2014 годах субсидий из федерального бюджета бюджетам </w:t>
      </w:r>
      <w:r w:rsidR="00B41F51" w:rsidRPr="00E53FFC">
        <w:t>субъектов Российской Федерации на информационно-навигационное обеспечение автомобильных маршрутов по транспортным коридорам "Север-Юг" и "Восток-Запад»</w:t>
      </w:r>
      <w:r w:rsidR="003C00E5" w:rsidRPr="00E53FFC">
        <w:t xml:space="preserve"> (ред. от 24.12.2014 г. № 1470) </w:t>
      </w:r>
      <w:r w:rsidR="005E597C" w:rsidRPr="00E53FFC">
        <w:t xml:space="preserve"> </w:t>
      </w:r>
      <w:r w:rsidR="003C00E5" w:rsidRPr="00E53FFC">
        <w:t>изменен перечень субъектов Российской Федерации</w:t>
      </w:r>
      <w:r w:rsidR="005E597C" w:rsidRPr="00E53FFC">
        <w:t>, которым предоставляется субсидия</w:t>
      </w:r>
      <w:r w:rsidR="00F34D9A" w:rsidRPr="00E53FFC">
        <w:t xml:space="preserve">, </w:t>
      </w:r>
      <w:r w:rsidR="005E597C" w:rsidRPr="00E53FFC">
        <w:t>в частности в данный перечень включены Крым и г. Севастополь</w:t>
      </w:r>
      <w:proofErr w:type="gramEnd"/>
      <w:r w:rsidR="00F34D9A" w:rsidRPr="00E53FFC">
        <w:t>, и с</w:t>
      </w:r>
      <w:r w:rsidR="005E597C" w:rsidRPr="00E53FFC">
        <w:t>рок завершения создания систем перенесен на 2015 год. С</w:t>
      </w:r>
      <w:r w:rsidR="0042192B" w:rsidRPr="00E53FFC">
        <w:t xml:space="preserve">рок предоставления </w:t>
      </w:r>
      <w:r w:rsidR="005E597C" w:rsidRPr="00E53FFC">
        <w:t>о</w:t>
      </w:r>
      <w:r w:rsidR="00B41F51" w:rsidRPr="00E53FFC">
        <w:t>тчетност</w:t>
      </w:r>
      <w:r w:rsidR="005E597C" w:rsidRPr="00E53FFC">
        <w:t>и</w:t>
      </w:r>
      <w:r w:rsidR="00B41F51" w:rsidRPr="00E53FFC">
        <w:t xml:space="preserve"> субъектов Российской Федерации, содержащ</w:t>
      </w:r>
      <w:r w:rsidR="00F34D9A" w:rsidRPr="00E53FFC">
        <w:t>ей</w:t>
      </w:r>
      <w:r w:rsidR="00B41F51" w:rsidRPr="00E53FFC">
        <w:t>, в том числе, информацию о достижении установленных значений целевых показателей результативности предоставления субсиди</w:t>
      </w:r>
      <w:r w:rsidR="00F34D9A" w:rsidRPr="00E53FFC">
        <w:t xml:space="preserve">й, </w:t>
      </w:r>
      <w:r w:rsidR="00B41F51" w:rsidRPr="00E53FFC">
        <w:t xml:space="preserve"> перенесен с  1 апреля 2015 года на 30 декабря 2015 года.  </w:t>
      </w:r>
    </w:p>
    <w:p w:rsidR="003C697C" w:rsidRPr="00E53FFC" w:rsidRDefault="003C697C" w:rsidP="00E53FFC">
      <w:pPr>
        <w:spacing w:line="360" w:lineRule="auto"/>
        <w:ind w:firstLine="709"/>
        <w:jc w:val="both"/>
      </w:pPr>
    </w:p>
    <w:p w:rsidR="00A857C1" w:rsidRPr="00E53FFC" w:rsidRDefault="00824C82" w:rsidP="00E53FFC">
      <w:pPr>
        <w:spacing w:line="360" w:lineRule="auto"/>
        <w:ind w:firstLine="709"/>
        <w:jc w:val="both"/>
      </w:pPr>
      <w:r w:rsidRPr="00E53FFC">
        <w:rPr>
          <w:b/>
        </w:rPr>
        <w:t xml:space="preserve">ФЦП «Развитие транспортной системы России (2010-2020 годы)» </w:t>
      </w:r>
      <w:r w:rsidR="00A857C1" w:rsidRPr="00E53FFC">
        <w:rPr>
          <w:b/>
        </w:rPr>
        <w:tab/>
      </w:r>
      <w:r w:rsidRPr="00E53FFC">
        <w:rPr>
          <w:i/>
        </w:rPr>
        <w:t>Подпрограмма «Развитие экспорта транспортных услуг»</w:t>
      </w:r>
      <w:r w:rsidRPr="00E53FFC">
        <w:t xml:space="preserve"> </w:t>
      </w:r>
    </w:p>
    <w:p w:rsidR="0084546F" w:rsidRPr="00E53FFC" w:rsidRDefault="0084546F" w:rsidP="00E53FFC">
      <w:pPr>
        <w:spacing w:line="360" w:lineRule="auto"/>
        <w:ind w:firstLine="709"/>
        <w:jc w:val="both"/>
        <w:rPr>
          <w:b/>
        </w:rPr>
      </w:pPr>
      <w:r w:rsidRPr="00E53FFC">
        <w:t xml:space="preserve">Все мероприятия реализованы, из </w:t>
      </w:r>
      <w:r w:rsidR="001D5F91" w:rsidRPr="00E53FFC">
        <w:t>2</w:t>
      </w:r>
      <w:r w:rsidRPr="00E53FFC">
        <w:t xml:space="preserve"> контрольных событий в срок наступило </w:t>
      </w:r>
      <w:r w:rsidR="001D5F91" w:rsidRPr="00E53FFC">
        <w:t>1</w:t>
      </w:r>
      <w:r w:rsidR="00CB0946" w:rsidRPr="00E53FFC">
        <w:t xml:space="preserve"> </w:t>
      </w:r>
      <w:r w:rsidRPr="00E53FFC">
        <w:t>событи</w:t>
      </w:r>
      <w:r w:rsidR="00CB0946" w:rsidRPr="00E53FFC">
        <w:t>й</w:t>
      </w:r>
      <w:r w:rsidRPr="00E53FFC">
        <w:t xml:space="preserve">. </w:t>
      </w:r>
    </w:p>
    <w:p w:rsidR="00A86D60" w:rsidRPr="00E53FFC" w:rsidRDefault="00B53D4B" w:rsidP="00E53FFC">
      <w:pPr>
        <w:spacing w:line="360" w:lineRule="auto"/>
        <w:ind w:firstLine="709"/>
        <w:jc w:val="both"/>
      </w:pPr>
      <w:r w:rsidRPr="00E53FFC">
        <w:t>Срок наступления контрольного события программы 10.2.</w:t>
      </w:r>
      <w:r w:rsidR="001D5F91" w:rsidRPr="00E53FFC">
        <w:t>6 по подпрограмме Развитие экспорта транспортных услуг» перенесен на конец 2015 года в</w:t>
      </w:r>
      <w:r w:rsidRPr="00E53FFC">
        <w:t xml:space="preserve"> соответствии с </w:t>
      </w:r>
      <w:r w:rsidR="001D5F91" w:rsidRPr="00E53FFC">
        <w:t>о</w:t>
      </w:r>
      <w:r w:rsidRPr="00E53FFC">
        <w:t xml:space="preserve">бращением Президента Республики Татарстан </w:t>
      </w:r>
      <w:proofErr w:type="spellStart"/>
      <w:r w:rsidRPr="00E53FFC">
        <w:t>Миниханова</w:t>
      </w:r>
      <w:proofErr w:type="spellEnd"/>
      <w:r w:rsidRPr="00E53FFC">
        <w:t xml:space="preserve"> Р.Н. о необходимости синхронизации строительства федеральных и республиканских объектов и планируемым завершением строительства региональной составляющей проекта (</w:t>
      </w:r>
      <w:proofErr w:type="spellStart"/>
      <w:r w:rsidRPr="00E53FFC">
        <w:t>гидронамы</w:t>
      </w:r>
      <w:proofErr w:type="spellEnd"/>
      <w:r w:rsidRPr="00E53FFC">
        <w:t xml:space="preserve"> в территории, устройство придорожных лотков и наружных инженерных сетей) в 2015 году</w:t>
      </w:r>
      <w:r w:rsidR="001D5F91" w:rsidRPr="00E53FFC">
        <w:t xml:space="preserve">. </w:t>
      </w:r>
    </w:p>
    <w:p w:rsidR="00824C82" w:rsidRPr="00E53FFC" w:rsidRDefault="00824C82" w:rsidP="00E53FFC">
      <w:pPr>
        <w:spacing w:line="360" w:lineRule="auto"/>
        <w:ind w:firstLine="709"/>
        <w:jc w:val="both"/>
        <w:rPr>
          <w:b/>
        </w:rPr>
      </w:pPr>
      <w:r w:rsidRPr="00E53FFC">
        <w:rPr>
          <w:i/>
        </w:rPr>
        <w:t>По подпрограмме «Железнодорожный транспорт»</w:t>
      </w:r>
      <w:r w:rsidRPr="00E53FFC">
        <w:t xml:space="preserve"> </w:t>
      </w:r>
      <w:r w:rsidR="00A86D60" w:rsidRPr="00E53FFC">
        <w:t xml:space="preserve">запланирована реализация 2 мероприятий,  </w:t>
      </w:r>
      <w:r w:rsidRPr="00E53FFC">
        <w:t xml:space="preserve">контрольные события на 2014 год не запланированы. </w:t>
      </w:r>
    </w:p>
    <w:p w:rsidR="00A86D60" w:rsidRPr="00E53FFC" w:rsidRDefault="00824C82" w:rsidP="00E53FFC">
      <w:pPr>
        <w:pStyle w:val="a7"/>
        <w:spacing w:line="360" w:lineRule="auto"/>
        <w:ind w:firstLine="709"/>
        <w:jc w:val="both"/>
        <w:rPr>
          <w:sz w:val="24"/>
          <w:szCs w:val="24"/>
        </w:rPr>
      </w:pPr>
      <w:r w:rsidRPr="00E53FFC">
        <w:rPr>
          <w:sz w:val="24"/>
          <w:szCs w:val="24"/>
        </w:rPr>
        <w:t xml:space="preserve">Реализация </w:t>
      </w:r>
      <w:r w:rsidR="00A86D60" w:rsidRPr="00E53FFC">
        <w:rPr>
          <w:sz w:val="24"/>
          <w:szCs w:val="24"/>
        </w:rPr>
        <w:t>м</w:t>
      </w:r>
      <w:r w:rsidRPr="00E53FFC">
        <w:rPr>
          <w:sz w:val="24"/>
          <w:szCs w:val="24"/>
        </w:rPr>
        <w:t>ероприяти</w:t>
      </w:r>
      <w:r w:rsidR="00A86D60" w:rsidRPr="00E53FFC">
        <w:rPr>
          <w:sz w:val="24"/>
          <w:szCs w:val="24"/>
        </w:rPr>
        <w:t>я</w:t>
      </w:r>
      <w:r w:rsidRPr="00E53FFC">
        <w:rPr>
          <w:sz w:val="24"/>
          <w:szCs w:val="24"/>
        </w:rPr>
        <w:t xml:space="preserve"> 10.4. Строительство  дополнительных главных путей и новых железнодорожных линий и </w:t>
      </w:r>
      <w:r w:rsidR="00A86D60" w:rsidRPr="00E53FFC">
        <w:rPr>
          <w:sz w:val="24"/>
          <w:szCs w:val="24"/>
        </w:rPr>
        <w:t>м</w:t>
      </w:r>
      <w:r w:rsidRPr="00E53FFC">
        <w:rPr>
          <w:sz w:val="24"/>
          <w:szCs w:val="24"/>
        </w:rPr>
        <w:t>ероприятия 10.5 Строительство обходов  железнодорожных узлов обеспечил</w:t>
      </w:r>
      <w:r w:rsidR="008D5A06" w:rsidRPr="00E53FFC">
        <w:rPr>
          <w:sz w:val="24"/>
          <w:szCs w:val="24"/>
        </w:rPr>
        <w:t>о</w:t>
      </w:r>
      <w:r w:rsidRPr="00E53FFC">
        <w:rPr>
          <w:sz w:val="24"/>
          <w:szCs w:val="24"/>
        </w:rPr>
        <w:t xml:space="preserve">  ввод в эксплуатацию 82 км дополнительных главных путей и новых железнодорожных линий. </w:t>
      </w:r>
    </w:p>
    <w:p w:rsidR="00824C82" w:rsidRPr="00E53FFC" w:rsidRDefault="00824C82" w:rsidP="00E53FFC">
      <w:pPr>
        <w:pStyle w:val="a7"/>
        <w:spacing w:line="360" w:lineRule="auto"/>
        <w:ind w:firstLine="709"/>
        <w:jc w:val="both"/>
        <w:rPr>
          <w:sz w:val="24"/>
          <w:szCs w:val="24"/>
        </w:rPr>
      </w:pPr>
      <w:r w:rsidRPr="00E53FFC">
        <w:rPr>
          <w:sz w:val="24"/>
          <w:szCs w:val="24"/>
        </w:rPr>
        <w:t xml:space="preserve">Доля протяженности участков сети железных дорог, на которых имеются ограничения пропускной и провозной способности, в общей протяженности железных дорог обеспечена на запланированном уровне 12 процентов. </w:t>
      </w:r>
      <w:bookmarkStart w:id="32" w:name="bookmark32"/>
    </w:p>
    <w:bookmarkEnd w:id="32"/>
    <w:p w:rsidR="0078645B" w:rsidRPr="00E53FFC" w:rsidRDefault="00A857C1" w:rsidP="00E53FFC">
      <w:pPr>
        <w:pStyle w:val="a7"/>
        <w:spacing w:line="360" w:lineRule="auto"/>
        <w:ind w:firstLine="709"/>
        <w:jc w:val="both"/>
      </w:pPr>
      <w:r w:rsidRPr="00E53FFC">
        <w:rPr>
          <w:i/>
          <w:sz w:val="24"/>
          <w:szCs w:val="24"/>
        </w:rPr>
        <w:t>П</w:t>
      </w:r>
      <w:r w:rsidR="00824C82" w:rsidRPr="00E53FFC">
        <w:rPr>
          <w:i/>
          <w:sz w:val="24"/>
          <w:szCs w:val="24"/>
        </w:rPr>
        <w:t>одпрограмм</w:t>
      </w:r>
      <w:r w:rsidRPr="00E53FFC">
        <w:rPr>
          <w:i/>
          <w:sz w:val="24"/>
          <w:szCs w:val="24"/>
        </w:rPr>
        <w:t>а</w:t>
      </w:r>
      <w:r w:rsidR="00824C82" w:rsidRPr="00E53FFC">
        <w:rPr>
          <w:i/>
          <w:sz w:val="24"/>
          <w:szCs w:val="24"/>
        </w:rPr>
        <w:t xml:space="preserve"> «Автомобильные дороги</w:t>
      </w:r>
      <w:r w:rsidR="00824C82" w:rsidRPr="00E53FFC">
        <w:rPr>
          <w:sz w:val="24"/>
          <w:szCs w:val="24"/>
        </w:rPr>
        <w:t xml:space="preserve">» </w:t>
      </w:r>
    </w:p>
    <w:p w:rsidR="0078645B" w:rsidRPr="00E53FFC" w:rsidRDefault="0078645B" w:rsidP="00E53FFC">
      <w:pPr>
        <w:pStyle w:val="a7"/>
        <w:spacing w:line="360" w:lineRule="auto"/>
        <w:ind w:firstLine="709"/>
        <w:jc w:val="both"/>
        <w:rPr>
          <w:sz w:val="24"/>
          <w:szCs w:val="24"/>
        </w:rPr>
      </w:pPr>
      <w:r w:rsidRPr="00E53FFC">
        <w:rPr>
          <w:sz w:val="24"/>
          <w:szCs w:val="24"/>
        </w:rPr>
        <w:t xml:space="preserve"> В 2014 году все мероприятия реализованы, контрольны</w:t>
      </w:r>
      <w:r w:rsidR="00A857C1" w:rsidRPr="00E53FFC">
        <w:rPr>
          <w:sz w:val="24"/>
          <w:szCs w:val="24"/>
        </w:rPr>
        <w:t>е</w:t>
      </w:r>
      <w:r w:rsidRPr="00E53FFC">
        <w:rPr>
          <w:sz w:val="24"/>
          <w:szCs w:val="24"/>
        </w:rPr>
        <w:t xml:space="preserve"> событи</w:t>
      </w:r>
      <w:r w:rsidR="001D5F91" w:rsidRPr="00E53FFC">
        <w:rPr>
          <w:sz w:val="24"/>
          <w:szCs w:val="24"/>
        </w:rPr>
        <w:t>я</w:t>
      </w:r>
      <w:r w:rsidR="00A857C1" w:rsidRPr="00E53FFC">
        <w:rPr>
          <w:sz w:val="24"/>
          <w:szCs w:val="24"/>
        </w:rPr>
        <w:t xml:space="preserve"> наступили в запланированные сроки</w:t>
      </w:r>
      <w:r w:rsidRPr="00E53FFC">
        <w:rPr>
          <w:sz w:val="24"/>
          <w:szCs w:val="24"/>
        </w:rPr>
        <w:t>.</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lastRenderedPageBreak/>
        <w:t xml:space="preserve">Реализация мероприятий подпрограммы обеспечила </w:t>
      </w:r>
      <w:r w:rsidR="005461F0" w:rsidRPr="00E53FFC">
        <w:rPr>
          <w:sz w:val="24"/>
          <w:szCs w:val="24"/>
        </w:rPr>
        <w:t>достижение в 2014 году следующих показателей:</w:t>
      </w:r>
    </w:p>
    <w:p w:rsidR="004B3EB1" w:rsidRPr="00E53FFC" w:rsidRDefault="00824C82" w:rsidP="00E53FFC">
      <w:pPr>
        <w:pStyle w:val="14"/>
        <w:shd w:val="clear" w:color="auto" w:fill="auto"/>
        <w:spacing w:before="0" w:line="360" w:lineRule="auto"/>
        <w:ind w:firstLine="709"/>
        <w:rPr>
          <w:sz w:val="24"/>
          <w:szCs w:val="24"/>
        </w:rPr>
      </w:pPr>
      <w:r w:rsidRPr="00E53FFC">
        <w:rPr>
          <w:sz w:val="24"/>
          <w:szCs w:val="24"/>
        </w:rPr>
        <w:t>построено и реконструировано</w:t>
      </w:r>
      <w:r w:rsidR="004B3EB1" w:rsidRPr="00E53FFC">
        <w:rPr>
          <w:sz w:val="24"/>
          <w:szCs w:val="24"/>
        </w:rPr>
        <w:t xml:space="preserve"> 716,9 км автомобильных дорог федерального значения (план – 738,1 км)</w:t>
      </w:r>
      <w:r w:rsidR="00234D37" w:rsidRPr="00E53FFC">
        <w:rPr>
          <w:sz w:val="24"/>
          <w:szCs w:val="24"/>
        </w:rPr>
        <w:t>. Н</w:t>
      </w:r>
      <w:r w:rsidR="004B3EB1" w:rsidRPr="00E53FFC">
        <w:rPr>
          <w:sz w:val="24"/>
          <w:szCs w:val="24"/>
        </w:rPr>
        <w:t>е введены в эксплуатацию участки дороги М-4 «Дон», что обусловлено расторжением ГК «</w:t>
      </w:r>
      <w:proofErr w:type="spellStart"/>
      <w:r w:rsidR="004B3EB1" w:rsidRPr="00E53FFC">
        <w:rPr>
          <w:sz w:val="24"/>
          <w:szCs w:val="24"/>
        </w:rPr>
        <w:t>Автодор</w:t>
      </w:r>
      <w:proofErr w:type="spellEnd"/>
      <w:r w:rsidR="004B3EB1" w:rsidRPr="00E53FFC">
        <w:rPr>
          <w:sz w:val="24"/>
          <w:szCs w:val="24"/>
        </w:rPr>
        <w:t>» договора с подрядной организацией</w:t>
      </w:r>
      <w:r w:rsidR="00D82EA0" w:rsidRPr="00E53FFC">
        <w:rPr>
          <w:sz w:val="24"/>
          <w:szCs w:val="24"/>
        </w:rPr>
        <w:t xml:space="preserve"> ОАО «</w:t>
      </w:r>
      <w:proofErr w:type="spellStart"/>
      <w:r w:rsidR="00D82EA0" w:rsidRPr="00E53FFC">
        <w:rPr>
          <w:sz w:val="24"/>
          <w:szCs w:val="24"/>
        </w:rPr>
        <w:t>Волгомост</w:t>
      </w:r>
      <w:proofErr w:type="spellEnd"/>
      <w:r w:rsidR="00D82EA0" w:rsidRPr="00E53FFC">
        <w:rPr>
          <w:sz w:val="24"/>
          <w:szCs w:val="24"/>
        </w:rPr>
        <w:t>» и заключением нового договора с другой подрядной организацией, а также отставани</w:t>
      </w:r>
      <w:r w:rsidR="005461F0" w:rsidRPr="00E53FFC">
        <w:rPr>
          <w:sz w:val="24"/>
          <w:szCs w:val="24"/>
        </w:rPr>
        <w:t>ем от графика производства работ</w:t>
      </w:r>
      <w:r w:rsidR="00D82EA0" w:rsidRPr="00E53FFC">
        <w:rPr>
          <w:sz w:val="24"/>
          <w:szCs w:val="24"/>
        </w:rPr>
        <w:t>, выполняемых подрядной организацией ООО «Дорога»</w:t>
      </w:r>
      <w:r w:rsidR="005461F0" w:rsidRPr="00E53FFC">
        <w:rPr>
          <w:sz w:val="24"/>
          <w:szCs w:val="24"/>
        </w:rPr>
        <w:t>;</w:t>
      </w:r>
    </w:p>
    <w:p w:rsidR="005E597C" w:rsidRPr="00E53FFC" w:rsidRDefault="005461F0" w:rsidP="00E53FFC">
      <w:pPr>
        <w:pStyle w:val="14"/>
        <w:shd w:val="clear" w:color="auto" w:fill="auto"/>
        <w:spacing w:before="0" w:line="360" w:lineRule="auto"/>
        <w:ind w:firstLine="709"/>
        <w:rPr>
          <w:sz w:val="24"/>
          <w:szCs w:val="24"/>
        </w:rPr>
      </w:pPr>
      <w:r w:rsidRPr="00E53FFC">
        <w:rPr>
          <w:sz w:val="24"/>
          <w:szCs w:val="24"/>
        </w:rPr>
        <w:t>построено и реконструировано</w:t>
      </w:r>
      <w:r w:rsidR="00824C82" w:rsidRPr="00E53FFC">
        <w:rPr>
          <w:sz w:val="24"/>
          <w:szCs w:val="24"/>
        </w:rPr>
        <w:t xml:space="preserve"> </w:t>
      </w:r>
      <w:r w:rsidRPr="00E53FFC">
        <w:rPr>
          <w:sz w:val="24"/>
          <w:szCs w:val="24"/>
        </w:rPr>
        <w:t>465,6</w:t>
      </w:r>
      <w:r w:rsidR="00824C82" w:rsidRPr="00E53FFC">
        <w:rPr>
          <w:sz w:val="24"/>
          <w:szCs w:val="24"/>
        </w:rPr>
        <w:t xml:space="preserve"> км (план</w:t>
      </w:r>
      <w:r w:rsidR="00234D37" w:rsidRPr="00E53FFC">
        <w:rPr>
          <w:sz w:val="24"/>
          <w:szCs w:val="24"/>
        </w:rPr>
        <w:t xml:space="preserve"> - 735 км</w:t>
      </w:r>
      <w:r w:rsidR="00824C82" w:rsidRPr="00E53FFC">
        <w:rPr>
          <w:sz w:val="24"/>
          <w:szCs w:val="24"/>
        </w:rPr>
        <w:t>) автомобильных дорог регионального</w:t>
      </w:r>
      <w:r w:rsidRPr="00E53FFC">
        <w:rPr>
          <w:sz w:val="24"/>
          <w:szCs w:val="24"/>
        </w:rPr>
        <w:t>,</w:t>
      </w:r>
      <w:r w:rsidR="00824C82" w:rsidRPr="00E53FFC">
        <w:rPr>
          <w:sz w:val="24"/>
          <w:szCs w:val="24"/>
        </w:rPr>
        <w:t xml:space="preserve"> межмуниципального значения, предусматривающих </w:t>
      </w:r>
      <w:proofErr w:type="gramStart"/>
      <w:r w:rsidR="00824C82" w:rsidRPr="00E53FFC">
        <w:rPr>
          <w:sz w:val="24"/>
          <w:szCs w:val="24"/>
        </w:rPr>
        <w:t>федеральное</w:t>
      </w:r>
      <w:proofErr w:type="gramEnd"/>
      <w:r w:rsidR="00824C82" w:rsidRPr="00E53FFC">
        <w:rPr>
          <w:sz w:val="24"/>
          <w:szCs w:val="24"/>
        </w:rPr>
        <w:t xml:space="preserve"> софинансирование</w:t>
      </w:r>
      <w:r w:rsidR="005E597C" w:rsidRPr="00E53FFC">
        <w:rPr>
          <w:sz w:val="24"/>
          <w:szCs w:val="24"/>
        </w:rPr>
        <w:t xml:space="preserve">, прирост количества сельских населенных пунктов, обеспеченных круглогодичной связью по дорогам с твердым покрытием в 2014 году, составил 136 единиц (план 282 единицы). </w:t>
      </w:r>
    </w:p>
    <w:p w:rsidR="005461F0"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 </w:t>
      </w:r>
      <w:r w:rsidR="005461F0" w:rsidRPr="00E53FFC">
        <w:rPr>
          <w:sz w:val="24"/>
          <w:szCs w:val="24"/>
        </w:rPr>
        <w:t>Недовыполнение показател</w:t>
      </w:r>
      <w:r w:rsidR="005E597C" w:rsidRPr="00E53FFC">
        <w:rPr>
          <w:sz w:val="24"/>
          <w:szCs w:val="24"/>
        </w:rPr>
        <w:t>ей</w:t>
      </w:r>
      <w:r w:rsidR="005461F0" w:rsidRPr="00E53FFC">
        <w:rPr>
          <w:sz w:val="24"/>
          <w:szCs w:val="24"/>
        </w:rPr>
        <w:t xml:space="preserve"> обусловлено уменьшением объемов субсидий из федерального бюджета бюджетам субъектов Российской Федерации, выделенных на цели строительства и реконструкции дорог, на сумму в размере 3,7 млрд. рублей в целях передачи в резервный фонд Правительства Российской Федерации для ликвидации последствий наводнений на территории Дальневосточного и Сибирского федеральных округов</w:t>
      </w:r>
      <w:r w:rsidR="005E597C" w:rsidRPr="00E53FFC">
        <w:rPr>
          <w:sz w:val="24"/>
          <w:szCs w:val="24"/>
        </w:rPr>
        <w:t>.</w:t>
      </w:r>
    </w:p>
    <w:p w:rsidR="00824C82" w:rsidRPr="00E53FFC" w:rsidRDefault="00824C82" w:rsidP="00E53FFC">
      <w:pPr>
        <w:spacing w:line="360" w:lineRule="auto"/>
        <w:ind w:firstLine="709"/>
        <w:jc w:val="both"/>
        <w:rPr>
          <w:bCs/>
          <w:iCs/>
        </w:rPr>
      </w:pPr>
      <w:r w:rsidRPr="00E53FFC">
        <w:rPr>
          <w:bCs/>
          <w:iCs/>
        </w:rPr>
        <w:t xml:space="preserve">В результате реализации мероприятия </w:t>
      </w:r>
      <w:r w:rsidR="00A857C1" w:rsidRPr="00E53FFC">
        <w:rPr>
          <w:bCs/>
          <w:iCs/>
        </w:rPr>
        <w:t>по п</w:t>
      </w:r>
      <w:r w:rsidRPr="00E53FFC">
        <w:rPr>
          <w:bCs/>
        </w:rPr>
        <w:t>овышени</w:t>
      </w:r>
      <w:r w:rsidR="00A857C1" w:rsidRPr="00E53FFC">
        <w:rPr>
          <w:bCs/>
        </w:rPr>
        <w:t xml:space="preserve">ю </w:t>
      </w:r>
      <w:r w:rsidRPr="00E53FFC">
        <w:rPr>
          <w:bCs/>
        </w:rPr>
        <w:t xml:space="preserve">надежности и безопасности движения по автомобильным дорогам федерального значения </w:t>
      </w:r>
      <w:r w:rsidR="005461F0" w:rsidRPr="00E53FFC">
        <w:rPr>
          <w:bCs/>
          <w:iCs/>
        </w:rPr>
        <w:t>количество дорожно-транспортных происшествий на сети дорог федерального, регионального, межмуниципального и местного значения на 1 тыс. автотранспортных средств из-за сопутствующих дорожных условий составило 1,062 ед.,  (план – 1,368 ед.).</w:t>
      </w:r>
    </w:p>
    <w:p w:rsidR="001460AC" w:rsidRPr="00E53FFC" w:rsidRDefault="00824C82" w:rsidP="00E53FFC">
      <w:pPr>
        <w:pStyle w:val="a7"/>
        <w:spacing w:line="360" w:lineRule="auto"/>
        <w:ind w:firstLine="709"/>
        <w:jc w:val="both"/>
        <w:rPr>
          <w:sz w:val="24"/>
          <w:szCs w:val="24"/>
        </w:rPr>
      </w:pPr>
      <w:r w:rsidRPr="00E53FFC">
        <w:rPr>
          <w:sz w:val="24"/>
          <w:szCs w:val="24"/>
        </w:rPr>
        <w:t>В рамках мероприятия по</w:t>
      </w:r>
      <w:r w:rsidRPr="00E53FFC">
        <w:rPr>
          <w:rStyle w:val="6"/>
          <w:iCs/>
          <w:sz w:val="24"/>
          <w:szCs w:val="24"/>
        </w:rPr>
        <w:t xml:space="preserve"> </w:t>
      </w:r>
      <w:r w:rsidRPr="00E53FFC">
        <w:rPr>
          <w:rStyle w:val="6"/>
          <w:i w:val="0"/>
          <w:iCs/>
          <w:sz w:val="24"/>
          <w:szCs w:val="24"/>
        </w:rPr>
        <w:t>развитию системы скоростных автомобильных дорог</w:t>
      </w:r>
      <w:r w:rsidRPr="00E53FFC">
        <w:rPr>
          <w:i/>
          <w:sz w:val="24"/>
          <w:szCs w:val="24"/>
        </w:rPr>
        <w:t xml:space="preserve"> </w:t>
      </w:r>
      <w:r w:rsidRPr="00E53FFC">
        <w:rPr>
          <w:sz w:val="24"/>
          <w:szCs w:val="24"/>
        </w:rPr>
        <w:t xml:space="preserve">в 2014 г. введено в эксплуатацию </w:t>
      </w:r>
      <w:r w:rsidR="00234D37" w:rsidRPr="00E53FFC">
        <w:rPr>
          <w:sz w:val="24"/>
          <w:szCs w:val="24"/>
        </w:rPr>
        <w:t>115,1</w:t>
      </w:r>
      <w:r w:rsidRPr="00E53FFC">
        <w:rPr>
          <w:sz w:val="24"/>
          <w:szCs w:val="24"/>
        </w:rPr>
        <w:t xml:space="preserve"> км автомобильных дорог федерального значения на условиях государственно-частного партнерства</w:t>
      </w:r>
      <w:r w:rsidR="001460AC" w:rsidRPr="00E53FFC">
        <w:rPr>
          <w:sz w:val="24"/>
          <w:szCs w:val="24"/>
        </w:rPr>
        <w:t xml:space="preserve">. </w:t>
      </w:r>
    </w:p>
    <w:p w:rsidR="00824C82" w:rsidRPr="00E53FFC" w:rsidRDefault="00824C82" w:rsidP="00E53FFC">
      <w:pPr>
        <w:pStyle w:val="a7"/>
        <w:spacing w:line="360" w:lineRule="auto"/>
        <w:ind w:firstLine="709"/>
        <w:jc w:val="both"/>
        <w:rPr>
          <w:sz w:val="24"/>
          <w:szCs w:val="24"/>
        </w:rPr>
      </w:pPr>
      <w:proofErr w:type="gramStart"/>
      <w:r w:rsidRPr="00E53FFC">
        <w:rPr>
          <w:sz w:val="24"/>
          <w:szCs w:val="24"/>
        </w:rPr>
        <w:t>Завершен</w:t>
      </w:r>
      <w:r w:rsidR="004C6FCC" w:rsidRPr="00E53FFC">
        <w:rPr>
          <w:sz w:val="24"/>
          <w:szCs w:val="24"/>
        </w:rPr>
        <w:t>ы</w:t>
      </w:r>
      <w:r w:rsidRPr="00E53FFC">
        <w:rPr>
          <w:sz w:val="24"/>
          <w:szCs w:val="24"/>
        </w:rPr>
        <w:t xml:space="preserve"> строительство скоростной автомобильной дороги Москва-Санкт-Петербург на участке км 258 - км 334 (обход Вышнего Волочка) в Тверской области, реконструкция мостового перехода через р. Дон на автомобильной дороге  М-4  "Дон"  на км 1061+569 (левый)  в Ростовской области, реконструкция автомобильной дороги  М-4  "Дон"  на участке км 588 - км 591 в Воронежской области  </w:t>
      </w:r>
      <w:bookmarkStart w:id="33" w:name="bookmark33"/>
      <w:proofErr w:type="gramEnd"/>
    </w:p>
    <w:bookmarkEnd w:id="33"/>
    <w:p w:rsidR="00F5662D" w:rsidRPr="00E53FFC" w:rsidRDefault="00F5662D" w:rsidP="00E53FFC">
      <w:pPr>
        <w:spacing w:line="360" w:lineRule="auto"/>
        <w:ind w:firstLine="709"/>
        <w:jc w:val="both"/>
      </w:pPr>
      <w:r w:rsidRPr="00E53FFC">
        <w:rPr>
          <w:i/>
        </w:rPr>
        <w:t>П</w:t>
      </w:r>
      <w:r w:rsidR="00824C82" w:rsidRPr="00E53FFC">
        <w:rPr>
          <w:i/>
        </w:rPr>
        <w:t>одпрограмм</w:t>
      </w:r>
      <w:r w:rsidRPr="00E53FFC">
        <w:rPr>
          <w:i/>
        </w:rPr>
        <w:t>а</w:t>
      </w:r>
      <w:r w:rsidR="00824C82" w:rsidRPr="00E53FFC">
        <w:rPr>
          <w:i/>
        </w:rPr>
        <w:t xml:space="preserve"> «Морской транспорт</w:t>
      </w:r>
      <w:r w:rsidR="00824C82" w:rsidRPr="00E53FFC">
        <w:t xml:space="preserve">» </w:t>
      </w:r>
    </w:p>
    <w:p w:rsidR="00824C82" w:rsidRPr="00E53FFC" w:rsidRDefault="00F5662D" w:rsidP="00E53FFC">
      <w:pPr>
        <w:spacing w:line="360" w:lineRule="auto"/>
        <w:ind w:firstLine="709"/>
        <w:jc w:val="both"/>
        <w:rPr>
          <w:b/>
        </w:rPr>
      </w:pPr>
      <w:r w:rsidRPr="00E53FFC">
        <w:t>В</w:t>
      </w:r>
      <w:r w:rsidR="00824C82" w:rsidRPr="00E53FFC">
        <w:t xml:space="preserve"> 2014 год</w:t>
      </w:r>
      <w:r w:rsidRPr="00E53FFC">
        <w:t>у</w:t>
      </w:r>
      <w:r w:rsidR="00824C82" w:rsidRPr="00E53FFC">
        <w:rPr>
          <w:color w:val="FF0000"/>
        </w:rPr>
        <w:t xml:space="preserve"> </w:t>
      </w:r>
      <w:r w:rsidR="00824C82" w:rsidRPr="00E53FFC">
        <w:t>запланирован</w:t>
      </w:r>
      <w:r w:rsidR="004C6FCC" w:rsidRPr="00E53FFC">
        <w:t xml:space="preserve">а реализация  </w:t>
      </w:r>
      <w:r w:rsidR="00F81CB1" w:rsidRPr="00E53FFC">
        <w:t xml:space="preserve">2 мероприятий, </w:t>
      </w:r>
      <w:r w:rsidR="00824C82" w:rsidRPr="00E53FFC">
        <w:t>контрольны</w:t>
      </w:r>
      <w:r w:rsidR="00F81CB1" w:rsidRPr="00E53FFC">
        <w:t>е</w:t>
      </w:r>
      <w:r w:rsidR="00824C82" w:rsidRPr="00E53FFC">
        <w:t xml:space="preserve"> события</w:t>
      </w:r>
      <w:r w:rsidR="00F81CB1" w:rsidRPr="00E53FFC">
        <w:t xml:space="preserve"> не запланированы</w:t>
      </w:r>
      <w:r w:rsidR="00824C82" w:rsidRPr="00E53FFC">
        <w:t xml:space="preserve">. </w:t>
      </w:r>
    </w:p>
    <w:p w:rsidR="00D72AA1" w:rsidRPr="00E53FFC" w:rsidRDefault="00D72AA1" w:rsidP="00E53FFC">
      <w:pPr>
        <w:spacing w:line="360" w:lineRule="auto"/>
        <w:ind w:firstLine="709"/>
        <w:jc w:val="both"/>
      </w:pPr>
      <w:r w:rsidRPr="00E53FFC">
        <w:lastRenderedPageBreak/>
        <w:t>Прирост производственной мощности состави</w:t>
      </w:r>
      <w:r w:rsidR="00784A72" w:rsidRPr="00E53FFC">
        <w:t>л</w:t>
      </w:r>
      <w:r w:rsidRPr="00E53FFC">
        <w:t xml:space="preserve"> 22,5 млн. тонн (план – 20 млн. тонн)</w:t>
      </w:r>
      <w:r w:rsidR="00784A72" w:rsidRPr="00E53FFC">
        <w:t>, в том числе  в портах  Усть-Луга – 6,5 млн. тонн, Высоцк - 4,5 млн. тонн, Новороссийск -  5 млн</w:t>
      </w:r>
      <w:proofErr w:type="gramStart"/>
      <w:r w:rsidR="00784A72" w:rsidRPr="00E53FFC">
        <w:t>.т</w:t>
      </w:r>
      <w:proofErr w:type="gramEnd"/>
      <w:r w:rsidR="00784A72" w:rsidRPr="00E53FFC">
        <w:t>онн, Мурманск - 2 млн. тонн, Калининград -3,5 млн. тонн, Тамань - 0,5 млн. тонн, Темрюк - 0,5 млн. тонн.</w:t>
      </w:r>
    </w:p>
    <w:p w:rsidR="00824C82" w:rsidRPr="00E53FFC" w:rsidRDefault="00F5662D" w:rsidP="00E53FFC">
      <w:pPr>
        <w:spacing w:line="360" w:lineRule="auto"/>
        <w:ind w:firstLine="709"/>
        <w:jc w:val="both"/>
        <w:rPr>
          <w:b/>
        </w:rPr>
      </w:pPr>
      <w:r w:rsidRPr="00E53FFC">
        <w:rPr>
          <w:i/>
        </w:rPr>
        <w:t>П</w:t>
      </w:r>
      <w:r w:rsidR="00824C82" w:rsidRPr="00E53FFC">
        <w:rPr>
          <w:i/>
        </w:rPr>
        <w:t>одпрограмм</w:t>
      </w:r>
      <w:r w:rsidRPr="00E53FFC">
        <w:rPr>
          <w:i/>
        </w:rPr>
        <w:t>а</w:t>
      </w:r>
      <w:r w:rsidR="00824C82" w:rsidRPr="00E53FFC">
        <w:rPr>
          <w:i/>
        </w:rPr>
        <w:t xml:space="preserve"> «Внутренний водный транспорт»</w:t>
      </w:r>
      <w:r w:rsidR="00824C82" w:rsidRPr="00E53FFC">
        <w:t xml:space="preserve"> </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Все мероприятия подпрограммы реализованы</w:t>
      </w:r>
      <w:r w:rsidR="00F5662D" w:rsidRPr="00E53FFC">
        <w:rPr>
          <w:sz w:val="24"/>
          <w:szCs w:val="24"/>
        </w:rPr>
        <w:t xml:space="preserve">, </w:t>
      </w:r>
      <w:r w:rsidRPr="00E53FFC">
        <w:rPr>
          <w:sz w:val="24"/>
          <w:szCs w:val="24"/>
        </w:rPr>
        <w:t>контрольн</w:t>
      </w:r>
      <w:r w:rsidR="00784A72" w:rsidRPr="00E53FFC">
        <w:rPr>
          <w:sz w:val="24"/>
          <w:szCs w:val="24"/>
        </w:rPr>
        <w:t>ое</w:t>
      </w:r>
      <w:r w:rsidRPr="00E53FFC">
        <w:rPr>
          <w:sz w:val="24"/>
          <w:szCs w:val="24"/>
        </w:rPr>
        <w:t xml:space="preserve"> событи</w:t>
      </w:r>
      <w:r w:rsidR="00784A72" w:rsidRPr="00E53FFC">
        <w:rPr>
          <w:sz w:val="24"/>
          <w:szCs w:val="24"/>
        </w:rPr>
        <w:t>е</w:t>
      </w:r>
      <w:r w:rsidRPr="00E53FFC">
        <w:rPr>
          <w:sz w:val="24"/>
          <w:szCs w:val="24"/>
        </w:rPr>
        <w:t xml:space="preserve"> наступил</w:t>
      </w:r>
      <w:r w:rsidR="00784A72" w:rsidRPr="00E53FFC">
        <w:rPr>
          <w:sz w:val="24"/>
          <w:szCs w:val="24"/>
        </w:rPr>
        <w:t xml:space="preserve">о </w:t>
      </w:r>
      <w:r w:rsidRPr="00E53FFC">
        <w:rPr>
          <w:sz w:val="24"/>
          <w:szCs w:val="24"/>
        </w:rPr>
        <w:t>в запланированные сроки.</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В результате реализации мероприятия </w:t>
      </w:r>
      <w:r w:rsidR="00784A72" w:rsidRPr="00E53FFC">
        <w:rPr>
          <w:sz w:val="24"/>
          <w:szCs w:val="24"/>
        </w:rPr>
        <w:t xml:space="preserve"> </w:t>
      </w:r>
      <w:r w:rsidR="00784A72" w:rsidRPr="00E53FFC">
        <w:rPr>
          <w:i/>
          <w:sz w:val="24"/>
          <w:szCs w:val="24"/>
        </w:rPr>
        <w:t xml:space="preserve">по </w:t>
      </w:r>
      <w:r w:rsidR="00784A72" w:rsidRPr="00E53FFC">
        <w:rPr>
          <w:rStyle w:val="4"/>
          <w:i w:val="0"/>
          <w:iCs/>
          <w:sz w:val="24"/>
          <w:szCs w:val="24"/>
        </w:rPr>
        <w:t>у</w:t>
      </w:r>
      <w:r w:rsidRPr="00E53FFC">
        <w:rPr>
          <w:rStyle w:val="4"/>
          <w:i w:val="0"/>
          <w:iCs/>
          <w:sz w:val="24"/>
          <w:szCs w:val="24"/>
        </w:rPr>
        <w:t>странени</w:t>
      </w:r>
      <w:r w:rsidR="00784A72" w:rsidRPr="00E53FFC">
        <w:rPr>
          <w:rStyle w:val="4"/>
          <w:i w:val="0"/>
          <w:iCs/>
          <w:sz w:val="24"/>
          <w:szCs w:val="24"/>
        </w:rPr>
        <w:t>ю</w:t>
      </w:r>
      <w:r w:rsidRPr="00E53FFC">
        <w:rPr>
          <w:rStyle w:val="4"/>
          <w:i w:val="0"/>
          <w:iCs/>
          <w:sz w:val="24"/>
          <w:szCs w:val="24"/>
        </w:rPr>
        <w:t xml:space="preserve"> участков, лимитирующих пропускную способность Единой глубоководной системы европейской части Российской Федерации</w:t>
      </w:r>
      <w:r w:rsidRPr="00E53FFC">
        <w:rPr>
          <w:sz w:val="24"/>
          <w:szCs w:val="24"/>
        </w:rPr>
        <w:t xml:space="preserve"> протяженность внутренних водных путей, ограничивающих пропускную способность Единой глубоководной системы европейской части Российской Федерации, составила по оценке 4,9 тыс. км, что соответствует плановой величине показателя. </w:t>
      </w:r>
      <w:r w:rsidR="00210CE1" w:rsidRPr="00E53FFC">
        <w:rPr>
          <w:sz w:val="24"/>
          <w:szCs w:val="24"/>
        </w:rPr>
        <w:t>В 2014 году з</w:t>
      </w:r>
      <w:r w:rsidRPr="00E53FFC">
        <w:rPr>
          <w:sz w:val="24"/>
          <w:szCs w:val="24"/>
        </w:rPr>
        <w:t>авершено строительство 2 нитки Нижне-Свирского гидроузла (включая подходы и акваторию).</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В результате реализации в 2014 году мероприятия </w:t>
      </w:r>
      <w:r w:rsidR="00F5662D" w:rsidRPr="00E53FFC">
        <w:rPr>
          <w:sz w:val="24"/>
          <w:szCs w:val="24"/>
        </w:rPr>
        <w:t>по о</w:t>
      </w:r>
      <w:r w:rsidRPr="00E53FFC">
        <w:rPr>
          <w:rStyle w:val="4"/>
          <w:i w:val="0"/>
          <w:iCs/>
          <w:sz w:val="24"/>
          <w:szCs w:val="24"/>
        </w:rPr>
        <w:t>беспечени</w:t>
      </w:r>
      <w:r w:rsidR="00F5662D" w:rsidRPr="00E53FFC">
        <w:rPr>
          <w:rStyle w:val="4"/>
          <w:i w:val="0"/>
          <w:iCs/>
          <w:sz w:val="24"/>
          <w:szCs w:val="24"/>
        </w:rPr>
        <w:t xml:space="preserve">ю </w:t>
      </w:r>
      <w:r w:rsidRPr="00E53FFC">
        <w:rPr>
          <w:rStyle w:val="4"/>
          <w:i w:val="0"/>
          <w:iCs/>
          <w:sz w:val="24"/>
          <w:szCs w:val="24"/>
        </w:rPr>
        <w:t>надежности объектов инфраструктуры и безопасности судоходства на внутренних водных путях</w:t>
      </w:r>
      <w:r w:rsidR="00F5662D" w:rsidRPr="00E53FFC">
        <w:rPr>
          <w:rStyle w:val="4"/>
          <w:i w:val="0"/>
          <w:iCs/>
          <w:sz w:val="24"/>
          <w:szCs w:val="24"/>
        </w:rPr>
        <w:t xml:space="preserve">  </w:t>
      </w:r>
      <w:r w:rsidRPr="00E53FFC">
        <w:rPr>
          <w:i/>
          <w:sz w:val="24"/>
          <w:szCs w:val="24"/>
        </w:rPr>
        <w:t xml:space="preserve">доля </w:t>
      </w:r>
      <w:r w:rsidRPr="00E53FFC">
        <w:rPr>
          <w:sz w:val="24"/>
          <w:szCs w:val="24"/>
        </w:rPr>
        <w:t>судоходных гидротехнических сооружений, подлежащих декларированию безопасности, имеющих неудовлетворительный уровень безопасности, составила по оценке 18%, опасный уровень безопасности - 1,2% в соответствии с планом.</w:t>
      </w:r>
    </w:p>
    <w:p w:rsidR="00F5662D" w:rsidRPr="00E53FFC" w:rsidRDefault="00F5662D" w:rsidP="00E53FFC">
      <w:pPr>
        <w:pStyle w:val="a7"/>
        <w:spacing w:line="360" w:lineRule="auto"/>
        <w:ind w:firstLine="709"/>
        <w:jc w:val="both"/>
        <w:rPr>
          <w:sz w:val="24"/>
          <w:szCs w:val="24"/>
        </w:rPr>
      </w:pPr>
      <w:r w:rsidRPr="00E53FFC">
        <w:rPr>
          <w:i/>
          <w:sz w:val="24"/>
          <w:szCs w:val="24"/>
        </w:rPr>
        <w:t>П</w:t>
      </w:r>
      <w:r w:rsidR="00824C82" w:rsidRPr="00E53FFC">
        <w:rPr>
          <w:i/>
          <w:sz w:val="24"/>
          <w:szCs w:val="24"/>
        </w:rPr>
        <w:t>одпрограмм</w:t>
      </w:r>
      <w:r w:rsidRPr="00E53FFC">
        <w:rPr>
          <w:i/>
          <w:sz w:val="24"/>
          <w:szCs w:val="24"/>
        </w:rPr>
        <w:t>а</w:t>
      </w:r>
      <w:r w:rsidR="00824C82" w:rsidRPr="00E53FFC">
        <w:rPr>
          <w:i/>
          <w:sz w:val="24"/>
          <w:szCs w:val="24"/>
        </w:rPr>
        <w:t xml:space="preserve"> «Гражданская авиация»</w:t>
      </w:r>
      <w:r w:rsidR="00824C82" w:rsidRPr="00E53FFC">
        <w:rPr>
          <w:sz w:val="24"/>
          <w:szCs w:val="24"/>
        </w:rPr>
        <w:t xml:space="preserve"> </w:t>
      </w:r>
    </w:p>
    <w:p w:rsidR="00824C82" w:rsidRPr="00E53FFC" w:rsidRDefault="00824C82" w:rsidP="00E53FFC">
      <w:pPr>
        <w:pStyle w:val="a7"/>
        <w:spacing w:line="360" w:lineRule="auto"/>
        <w:ind w:firstLine="709"/>
        <w:jc w:val="both"/>
        <w:rPr>
          <w:sz w:val="24"/>
          <w:szCs w:val="24"/>
        </w:rPr>
      </w:pPr>
      <w:r w:rsidRPr="00E53FFC">
        <w:rPr>
          <w:sz w:val="24"/>
          <w:szCs w:val="24"/>
        </w:rPr>
        <w:t>Все мероприятия подпрограммы реализованы</w:t>
      </w:r>
      <w:r w:rsidR="00F5662D" w:rsidRPr="00E53FFC">
        <w:rPr>
          <w:sz w:val="24"/>
          <w:szCs w:val="24"/>
        </w:rPr>
        <w:t>, контрольные события не запланированы.</w:t>
      </w:r>
    </w:p>
    <w:p w:rsidR="00824C82" w:rsidRPr="00E53FFC" w:rsidRDefault="00A10D06" w:rsidP="00E53FFC">
      <w:pPr>
        <w:pStyle w:val="a7"/>
        <w:spacing w:line="360" w:lineRule="auto"/>
        <w:ind w:firstLine="709"/>
        <w:jc w:val="both"/>
        <w:rPr>
          <w:sz w:val="24"/>
          <w:szCs w:val="24"/>
        </w:rPr>
      </w:pPr>
      <w:r w:rsidRPr="00E53FFC">
        <w:rPr>
          <w:bCs/>
          <w:sz w:val="24"/>
          <w:szCs w:val="24"/>
        </w:rPr>
        <w:t>Реализация мероприятий подпрограммы в 2014 году обеспечит достижение следующих показателей:</w:t>
      </w:r>
    </w:p>
    <w:p w:rsidR="00A10D06" w:rsidRPr="00E53FFC" w:rsidRDefault="00A10D06" w:rsidP="00E53FFC">
      <w:pPr>
        <w:spacing w:line="360" w:lineRule="auto"/>
        <w:ind w:firstLine="709"/>
        <w:jc w:val="both"/>
        <w:rPr>
          <w:bCs/>
        </w:rPr>
      </w:pPr>
      <w:r w:rsidRPr="00E53FFC">
        <w:rPr>
          <w:bCs/>
        </w:rPr>
        <w:t>в</w:t>
      </w:r>
      <w:r w:rsidR="00210CE1" w:rsidRPr="00E53FFC">
        <w:rPr>
          <w:bCs/>
        </w:rPr>
        <w:t>вод в эксплуатацию после реконструкции 2-х взлетно-посадочных полос во внутрироссийских узловых аэропортах</w:t>
      </w:r>
      <w:r w:rsidRPr="00E53FFC">
        <w:rPr>
          <w:bCs/>
        </w:rPr>
        <w:t xml:space="preserve"> (план – 2 единицы);</w:t>
      </w:r>
    </w:p>
    <w:p w:rsidR="00A10D06" w:rsidRPr="00E53FFC" w:rsidRDefault="00210CE1" w:rsidP="00E53FFC">
      <w:pPr>
        <w:spacing w:line="360" w:lineRule="auto"/>
        <w:ind w:firstLine="709"/>
        <w:jc w:val="both"/>
      </w:pPr>
      <w:r w:rsidRPr="00E53FFC">
        <w:rPr>
          <w:bCs/>
        </w:rPr>
        <w:t xml:space="preserve"> </w:t>
      </w:r>
      <w:r w:rsidR="00A10D06" w:rsidRPr="00E53FFC">
        <w:rPr>
          <w:bCs/>
        </w:rPr>
        <w:t>ввод в эксплуатацию после реконструкции, 2 взлетно-посадочных полос на аэродромах, обеспечивающих связность опорной сети аэропортов (план – 2 единицы);</w:t>
      </w:r>
      <w:r w:rsidR="00A10D06" w:rsidRPr="00E53FFC">
        <w:t xml:space="preserve"> </w:t>
      </w:r>
    </w:p>
    <w:p w:rsidR="00824C82" w:rsidRPr="00E53FFC" w:rsidRDefault="00F5662D" w:rsidP="00E53FFC">
      <w:pPr>
        <w:spacing w:line="360" w:lineRule="auto"/>
        <w:ind w:firstLine="709"/>
        <w:jc w:val="both"/>
        <w:rPr>
          <w:b/>
        </w:rPr>
      </w:pPr>
      <w:r w:rsidRPr="00E53FFC">
        <w:rPr>
          <w:i/>
        </w:rPr>
        <w:t>П</w:t>
      </w:r>
      <w:r w:rsidR="00824C82" w:rsidRPr="00E53FFC">
        <w:rPr>
          <w:i/>
        </w:rPr>
        <w:t>одпрограмм</w:t>
      </w:r>
      <w:r w:rsidRPr="00E53FFC">
        <w:rPr>
          <w:i/>
        </w:rPr>
        <w:t>а</w:t>
      </w:r>
      <w:r w:rsidR="00824C82" w:rsidRPr="00E53FFC">
        <w:rPr>
          <w:i/>
        </w:rPr>
        <w:t xml:space="preserve"> «Государственный контроль и надзор контроль в сфере транспорта»</w:t>
      </w:r>
      <w:r w:rsidR="00824C82" w:rsidRPr="00E53FFC">
        <w:t xml:space="preserve"> </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Все мероприятия подпрограммы реализованы, контрольн</w:t>
      </w:r>
      <w:r w:rsidR="00F5662D" w:rsidRPr="00E53FFC">
        <w:rPr>
          <w:sz w:val="24"/>
          <w:szCs w:val="24"/>
        </w:rPr>
        <w:t>ое</w:t>
      </w:r>
      <w:r w:rsidRPr="00E53FFC">
        <w:rPr>
          <w:sz w:val="24"/>
          <w:szCs w:val="24"/>
        </w:rPr>
        <w:t xml:space="preserve"> событи</w:t>
      </w:r>
      <w:r w:rsidR="00F5662D" w:rsidRPr="00E53FFC">
        <w:rPr>
          <w:sz w:val="24"/>
          <w:szCs w:val="24"/>
        </w:rPr>
        <w:t>е</w:t>
      </w:r>
      <w:r w:rsidRPr="00E53FFC">
        <w:rPr>
          <w:sz w:val="24"/>
          <w:szCs w:val="24"/>
        </w:rPr>
        <w:t xml:space="preserve"> наступ</w:t>
      </w:r>
      <w:r w:rsidR="00F5662D" w:rsidRPr="00E53FFC">
        <w:rPr>
          <w:sz w:val="24"/>
          <w:szCs w:val="24"/>
        </w:rPr>
        <w:t>ило</w:t>
      </w:r>
      <w:r w:rsidRPr="00E53FFC">
        <w:rPr>
          <w:sz w:val="24"/>
          <w:szCs w:val="24"/>
        </w:rPr>
        <w:t xml:space="preserve"> в запланированные сроки.</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В 2014 году </w:t>
      </w:r>
      <w:proofErr w:type="gramStart"/>
      <w:r w:rsidRPr="00E53FFC">
        <w:rPr>
          <w:sz w:val="24"/>
          <w:szCs w:val="24"/>
        </w:rPr>
        <w:t>введены</w:t>
      </w:r>
      <w:proofErr w:type="gramEnd"/>
      <w:r w:rsidRPr="00E53FFC">
        <w:rPr>
          <w:sz w:val="24"/>
          <w:szCs w:val="24"/>
        </w:rPr>
        <w:t xml:space="preserve"> в эксплуатацию </w:t>
      </w:r>
      <w:r w:rsidR="001078A2" w:rsidRPr="00E53FFC">
        <w:rPr>
          <w:sz w:val="24"/>
          <w:szCs w:val="24"/>
        </w:rPr>
        <w:t>7</w:t>
      </w:r>
      <w:r w:rsidR="00F5662D" w:rsidRPr="00E53FFC">
        <w:rPr>
          <w:sz w:val="24"/>
          <w:szCs w:val="24"/>
        </w:rPr>
        <w:t xml:space="preserve"> единиц патрульных судов.</w:t>
      </w:r>
    </w:p>
    <w:p w:rsidR="00CB0946" w:rsidRPr="00E53FFC" w:rsidRDefault="00CB0946" w:rsidP="00E53FFC">
      <w:pPr>
        <w:spacing w:line="360" w:lineRule="auto"/>
        <w:ind w:firstLine="709"/>
        <w:jc w:val="both"/>
      </w:pPr>
      <w:r w:rsidRPr="00E53FFC">
        <w:t xml:space="preserve">Реализация мероприятий федеральной целевой программы </w:t>
      </w:r>
      <w:r w:rsidR="00495416" w:rsidRPr="00E53FFC">
        <w:t xml:space="preserve">в 2014 году обеспечило достижение </w:t>
      </w:r>
      <w:r w:rsidRPr="00E53FFC">
        <w:t>следующих результатов:</w:t>
      </w:r>
    </w:p>
    <w:p w:rsidR="00CB0946" w:rsidRPr="00E53FFC" w:rsidRDefault="00CB0946" w:rsidP="00E53FFC">
      <w:pPr>
        <w:spacing w:line="360" w:lineRule="auto"/>
        <w:ind w:firstLine="709"/>
        <w:jc w:val="both"/>
        <w:rPr>
          <w:bCs/>
        </w:rPr>
      </w:pPr>
      <w:r w:rsidRPr="00E53FFC">
        <w:lastRenderedPageBreak/>
        <w:t>транспортная подвижность населения составили 3830,2 пасс</w:t>
      </w:r>
      <w:r w:rsidR="004E03D5" w:rsidRPr="00E53FFC">
        <w:t>.</w:t>
      </w:r>
      <w:r w:rsidRPr="00E53FFC">
        <w:t>-км на 1 человека</w:t>
      </w:r>
      <w:r w:rsidR="00234D37" w:rsidRPr="00E53FFC">
        <w:t xml:space="preserve"> (план – 4174,1 пасс.-км на 1 человека)</w:t>
      </w:r>
      <w:r w:rsidRPr="00E53FFC">
        <w:t xml:space="preserve">; </w:t>
      </w:r>
    </w:p>
    <w:p w:rsidR="00CB0946" w:rsidRPr="00E53FFC" w:rsidRDefault="00234D37" w:rsidP="00E53FFC">
      <w:pPr>
        <w:pStyle w:val="a7"/>
        <w:tabs>
          <w:tab w:val="left" w:pos="9356"/>
        </w:tabs>
        <w:spacing w:line="360" w:lineRule="auto"/>
        <w:ind w:right="2" w:firstLine="709"/>
        <w:jc w:val="both"/>
        <w:rPr>
          <w:sz w:val="24"/>
          <w:szCs w:val="24"/>
        </w:rPr>
      </w:pPr>
      <w:r w:rsidRPr="00E53FFC">
        <w:rPr>
          <w:sz w:val="24"/>
          <w:szCs w:val="24"/>
        </w:rPr>
        <w:t xml:space="preserve"> </w:t>
      </w:r>
      <w:r w:rsidR="00CB0946" w:rsidRPr="00E53FFC">
        <w:rPr>
          <w:sz w:val="24"/>
          <w:szCs w:val="24"/>
        </w:rPr>
        <w:t>экспорт транспортных слуг обеспечен в объеме 18,</w:t>
      </w:r>
      <w:r w:rsidRPr="00E53FFC">
        <w:rPr>
          <w:sz w:val="24"/>
          <w:szCs w:val="24"/>
        </w:rPr>
        <w:t xml:space="preserve">2 </w:t>
      </w:r>
      <w:r w:rsidR="00CB0946" w:rsidRPr="00E53FFC">
        <w:rPr>
          <w:sz w:val="24"/>
          <w:szCs w:val="24"/>
        </w:rPr>
        <w:t>млрд. долларов США</w:t>
      </w:r>
      <w:r w:rsidRPr="00E53FFC">
        <w:rPr>
          <w:sz w:val="24"/>
          <w:szCs w:val="24"/>
        </w:rPr>
        <w:t xml:space="preserve"> (план – 18,7 млрд. долларов)</w:t>
      </w:r>
      <w:r w:rsidR="00CB0946" w:rsidRPr="00E53FFC">
        <w:rPr>
          <w:sz w:val="24"/>
          <w:szCs w:val="24"/>
        </w:rPr>
        <w:t>;</w:t>
      </w:r>
    </w:p>
    <w:p w:rsidR="00CB0946" w:rsidRPr="00E53FFC" w:rsidRDefault="00CB0946" w:rsidP="00E53FFC">
      <w:pPr>
        <w:pStyle w:val="a7"/>
        <w:tabs>
          <w:tab w:val="left" w:pos="9356"/>
        </w:tabs>
        <w:spacing w:line="360" w:lineRule="auto"/>
        <w:ind w:right="2" w:firstLine="709"/>
        <w:jc w:val="both"/>
        <w:rPr>
          <w:sz w:val="24"/>
          <w:szCs w:val="24"/>
        </w:rPr>
      </w:pPr>
      <w:r w:rsidRPr="00E53FFC">
        <w:rPr>
          <w:sz w:val="24"/>
          <w:szCs w:val="24"/>
        </w:rPr>
        <w:t>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в отчетном году составил 142 единицы;</w:t>
      </w:r>
    </w:p>
    <w:p w:rsidR="00CB0946" w:rsidRPr="00E53FFC" w:rsidRDefault="00CB0946" w:rsidP="00E53FFC">
      <w:pPr>
        <w:pStyle w:val="a7"/>
        <w:tabs>
          <w:tab w:val="left" w:pos="9356"/>
        </w:tabs>
        <w:spacing w:line="360" w:lineRule="auto"/>
        <w:ind w:firstLine="709"/>
        <w:jc w:val="both"/>
        <w:rPr>
          <w:sz w:val="24"/>
          <w:szCs w:val="24"/>
        </w:rPr>
      </w:pPr>
      <w:r w:rsidRPr="00E53FFC">
        <w:rPr>
          <w:sz w:val="24"/>
          <w:szCs w:val="24"/>
        </w:rPr>
        <w:t>объём перевалки грузов в российских морских портах составил 619 млн. тонн, что превышает запланированную величину показателя (610 млн. тонн);</w:t>
      </w:r>
    </w:p>
    <w:p w:rsidR="00CB0946" w:rsidRPr="00E53FFC" w:rsidRDefault="00CB0946" w:rsidP="00E53FFC">
      <w:pPr>
        <w:pStyle w:val="a7"/>
        <w:spacing w:line="360" w:lineRule="auto"/>
        <w:ind w:firstLine="709"/>
        <w:jc w:val="both"/>
        <w:rPr>
          <w:sz w:val="24"/>
          <w:szCs w:val="24"/>
        </w:rPr>
      </w:pPr>
      <w:r w:rsidRPr="00E53FFC">
        <w:rPr>
          <w:sz w:val="24"/>
          <w:szCs w:val="24"/>
        </w:rPr>
        <w:t>доля протяженности участков сети железных дорог, на которых имеются ограничения пропускной и провозной способности, в общей протяженности железных дорог составила 12,0 % в соответствии с плановой величиной;</w:t>
      </w:r>
    </w:p>
    <w:p w:rsidR="00CB0946" w:rsidRPr="00E53FFC" w:rsidRDefault="00CB0946" w:rsidP="00E53FFC">
      <w:pPr>
        <w:pStyle w:val="a7"/>
        <w:tabs>
          <w:tab w:val="left" w:pos="9356"/>
        </w:tabs>
        <w:spacing w:line="360" w:lineRule="auto"/>
        <w:ind w:firstLine="709"/>
        <w:jc w:val="both"/>
        <w:rPr>
          <w:sz w:val="24"/>
          <w:szCs w:val="24"/>
        </w:rPr>
      </w:pPr>
      <w:r w:rsidRPr="00E53FFC">
        <w:rPr>
          <w:sz w:val="24"/>
          <w:szCs w:val="24"/>
        </w:rPr>
        <w:t xml:space="preserve">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федерального значения составила 53,4% (план – 53,2%); </w:t>
      </w:r>
    </w:p>
    <w:p w:rsidR="00CB0946" w:rsidRPr="00E53FFC" w:rsidRDefault="00CB0946" w:rsidP="00E53FFC">
      <w:pPr>
        <w:pStyle w:val="a7"/>
        <w:tabs>
          <w:tab w:val="left" w:pos="9356"/>
        </w:tabs>
        <w:spacing w:line="360" w:lineRule="auto"/>
        <w:ind w:firstLine="709"/>
        <w:jc w:val="both"/>
        <w:rPr>
          <w:sz w:val="24"/>
          <w:szCs w:val="24"/>
        </w:rPr>
      </w:pPr>
      <w:r w:rsidRPr="00E53FFC">
        <w:rPr>
          <w:sz w:val="24"/>
          <w:szCs w:val="24"/>
        </w:rPr>
        <w:t xml:space="preserve">доля протяженности внутренних водных путей, ограничивающих пропускную способность Единой глубоководной системы европейской части Российской Федерации, составила 75 % в соответствии с планом. </w:t>
      </w:r>
    </w:p>
    <w:p w:rsidR="003C697C" w:rsidRPr="00E53FFC" w:rsidRDefault="003C697C" w:rsidP="00E53FFC">
      <w:pPr>
        <w:pStyle w:val="a7"/>
        <w:tabs>
          <w:tab w:val="left" w:pos="9356"/>
        </w:tabs>
        <w:spacing w:line="360" w:lineRule="auto"/>
        <w:ind w:firstLine="709"/>
        <w:jc w:val="both"/>
        <w:rPr>
          <w:sz w:val="24"/>
          <w:szCs w:val="24"/>
        </w:rPr>
      </w:pPr>
    </w:p>
    <w:p w:rsidR="00824C82" w:rsidRPr="00E53FFC" w:rsidRDefault="00824C82" w:rsidP="00E53FFC">
      <w:pPr>
        <w:spacing w:line="360" w:lineRule="auto"/>
        <w:ind w:firstLine="709"/>
        <w:jc w:val="center"/>
        <w:rPr>
          <w:b/>
          <w:bCs/>
        </w:rPr>
      </w:pPr>
      <w:r w:rsidRPr="00E53FFC">
        <w:rPr>
          <w:b/>
          <w:bCs/>
        </w:rPr>
        <w:t>Федеральн</w:t>
      </w:r>
      <w:r w:rsidR="00F5662D" w:rsidRPr="00E53FFC">
        <w:rPr>
          <w:b/>
          <w:bCs/>
        </w:rPr>
        <w:t>ая</w:t>
      </w:r>
      <w:r w:rsidRPr="00E53FFC">
        <w:rPr>
          <w:b/>
          <w:bCs/>
        </w:rPr>
        <w:t xml:space="preserve">  целев</w:t>
      </w:r>
      <w:r w:rsidR="00F5662D" w:rsidRPr="00E53FFC">
        <w:rPr>
          <w:b/>
          <w:bCs/>
        </w:rPr>
        <w:t>ая</w:t>
      </w:r>
      <w:r w:rsidRPr="00E53FFC">
        <w:rPr>
          <w:b/>
          <w:bCs/>
        </w:rPr>
        <w:t xml:space="preserve"> программ</w:t>
      </w:r>
      <w:r w:rsidR="00F5662D" w:rsidRPr="00E53FFC">
        <w:rPr>
          <w:b/>
          <w:bCs/>
        </w:rPr>
        <w:t>а</w:t>
      </w:r>
      <w:r w:rsidRPr="00E53FFC">
        <w:rPr>
          <w:b/>
          <w:bCs/>
        </w:rPr>
        <w:t xml:space="preserve"> "Модернизация Единой системы организации воздушного движения Российской Федерации (2009 - 2020 годы)"</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Мероприятия реализованы, контрольные события </w:t>
      </w:r>
      <w:r w:rsidR="00A5211E" w:rsidRPr="00E53FFC">
        <w:rPr>
          <w:sz w:val="24"/>
          <w:szCs w:val="24"/>
        </w:rPr>
        <w:t>наступили</w:t>
      </w:r>
      <w:r w:rsidRPr="00E53FFC">
        <w:rPr>
          <w:sz w:val="24"/>
          <w:szCs w:val="24"/>
        </w:rPr>
        <w:t xml:space="preserve"> в запланированные сроки.</w:t>
      </w:r>
    </w:p>
    <w:p w:rsidR="005B347F"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Средняя величина налета воздушных судов на 1 инцидент по причинам, связанным с аэронавигационным обслуживанием, составила </w:t>
      </w:r>
      <w:r w:rsidR="00A5211E" w:rsidRPr="00E53FFC">
        <w:rPr>
          <w:sz w:val="24"/>
          <w:szCs w:val="24"/>
        </w:rPr>
        <w:t>1</w:t>
      </w:r>
      <w:r w:rsidRPr="00E53FFC">
        <w:rPr>
          <w:sz w:val="24"/>
          <w:szCs w:val="24"/>
        </w:rPr>
        <w:t>,2×10</w:t>
      </w:r>
      <w:r w:rsidRPr="00E53FFC">
        <w:rPr>
          <w:sz w:val="24"/>
          <w:szCs w:val="24"/>
          <w:vertAlign w:val="superscript"/>
        </w:rPr>
        <w:t xml:space="preserve">4 </w:t>
      </w:r>
      <w:r w:rsidRPr="00E53FFC">
        <w:rPr>
          <w:sz w:val="24"/>
          <w:szCs w:val="24"/>
        </w:rPr>
        <w:t>часа</w:t>
      </w:r>
      <w:r w:rsidR="005B347F" w:rsidRPr="00E53FFC">
        <w:rPr>
          <w:sz w:val="24"/>
          <w:szCs w:val="24"/>
        </w:rPr>
        <w:t xml:space="preserve"> (план -</w:t>
      </w:r>
      <w:r w:rsidR="005B347F" w:rsidRPr="00E53FFC">
        <w:t>9,2×10</w:t>
      </w:r>
      <w:r w:rsidR="005B347F" w:rsidRPr="00E53FFC">
        <w:rPr>
          <w:vertAlign w:val="superscript"/>
        </w:rPr>
        <w:t xml:space="preserve">4  </w:t>
      </w:r>
      <w:r w:rsidR="005B347F" w:rsidRPr="00E53FFC">
        <w:rPr>
          <w:sz w:val="24"/>
          <w:szCs w:val="24"/>
        </w:rPr>
        <w:t xml:space="preserve"> час).</w:t>
      </w:r>
    </w:p>
    <w:p w:rsidR="005B347F" w:rsidRPr="00E53FFC" w:rsidRDefault="005B347F" w:rsidP="00E53FFC">
      <w:pPr>
        <w:pStyle w:val="14"/>
        <w:shd w:val="clear" w:color="auto" w:fill="auto"/>
        <w:spacing w:before="0" w:line="360" w:lineRule="auto"/>
        <w:ind w:firstLine="708"/>
        <w:rPr>
          <w:sz w:val="24"/>
          <w:szCs w:val="24"/>
        </w:rPr>
      </w:pPr>
      <w:r w:rsidRPr="00E53FFC">
        <w:rPr>
          <w:sz w:val="24"/>
          <w:szCs w:val="24"/>
        </w:rPr>
        <w:t>З</w:t>
      </w:r>
      <w:r w:rsidR="00824C82" w:rsidRPr="00E53FFC">
        <w:rPr>
          <w:sz w:val="24"/>
          <w:szCs w:val="24"/>
        </w:rPr>
        <w:t>авершен</w:t>
      </w:r>
      <w:r w:rsidRPr="00E53FFC">
        <w:rPr>
          <w:sz w:val="24"/>
          <w:szCs w:val="24"/>
        </w:rPr>
        <w:t>а реализация следующих мероприятий:</w:t>
      </w:r>
    </w:p>
    <w:p w:rsidR="005B347F" w:rsidRPr="00E53FFC" w:rsidRDefault="00824C82" w:rsidP="00E53FFC">
      <w:pPr>
        <w:pStyle w:val="14"/>
        <w:shd w:val="clear" w:color="auto" w:fill="auto"/>
        <w:spacing w:before="0" w:line="360" w:lineRule="auto"/>
        <w:ind w:firstLine="708"/>
        <w:rPr>
          <w:sz w:val="24"/>
          <w:szCs w:val="24"/>
        </w:rPr>
      </w:pPr>
      <w:r w:rsidRPr="00E53FFC">
        <w:rPr>
          <w:sz w:val="24"/>
          <w:szCs w:val="24"/>
        </w:rPr>
        <w:t xml:space="preserve"> реконструкция технологического здания (площадью 1280 кв. м) и техническое перевооружение Иркутского укрупненного центра, включая оснащение автоматизированной системой организации воздушного движения, г. Иркутск</w:t>
      </w:r>
      <w:r w:rsidR="005B347F" w:rsidRPr="00E53FFC">
        <w:rPr>
          <w:sz w:val="24"/>
          <w:szCs w:val="24"/>
        </w:rPr>
        <w:t>;</w:t>
      </w:r>
    </w:p>
    <w:p w:rsidR="005B347F" w:rsidRPr="00E53FFC" w:rsidRDefault="005B347F" w:rsidP="00E53FFC">
      <w:pPr>
        <w:pStyle w:val="14"/>
        <w:shd w:val="clear" w:color="auto" w:fill="auto"/>
        <w:spacing w:before="0" w:line="360" w:lineRule="auto"/>
        <w:ind w:firstLine="708"/>
        <w:rPr>
          <w:sz w:val="24"/>
          <w:szCs w:val="24"/>
        </w:rPr>
      </w:pPr>
      <w:r w:rsidRPr="00E53FFC">
        <w:rPr>
          <w:sz w:val="24"/>
          <w:szCs w:val="24"/>
        </w:rPr>
        <w:t xml:space="preserve"> </w:t>
      </w:r>
      <w:r w:rsidR="00824C82" w:rsidRPr="00E53FFC">
        <w:rPr>
          <w:sz w:val="24"/>
          <w:szCs w:val="24"/>
        </w:rPr>
        <w:t>строительство зданий и сооружений для размещения Приволжского авиационного поисково-спасательного центра с координационным центром поиска и спасания</w:t>
      </w:r>
      <w:r w:rsidRPr="00E53FFC">
        <w:rPr>
          <w:sz w:val="24"/>
          <w:szCs w:val="24"/>
        </w:rPr>
        <w:t>;</w:t>
      </w:r>
    </w:p>
    <w:p w:rsidR="00824C82" w:rsidRPr="00E53FFC" w:rsidRDefault="00824C82" w:rsidP="00E53FFC">
      <w:pPr>
        <w:pStyle w:val="14"/>
        <w:shd w:val="clear" w:color="auto" w:fill="auto"/>
        <w:spacing w:before="0" w:line="360" w:lineRule="auto"/>
        <w:ind w:firstLine="708"/>
        <w:rPr>
          <w:sz w:val="24"/>
          <w:szCs w:val="24"/>
        </w:rPr>
      </w:pPr>
      <w:r w:rsidRPr="00E53FFC">
        <w:rPr>
          <w:sz w:val="24"/>
          <w:szCs w:val="24"/>
        </w:rPr>
        <w:lastRenderedPageBreak/>
        <w:t xml:space="preserve"> строительство 8 позиций и установка доплеровских метеорологических локаторов, будет осуществлено техническое перевооружение авиационных метеорологических центров и станций.   </w:t>
      </w:r>
    </w:p>
    <w:p w:rsidR="00824C82" w:rsidRPr="00E53FFC" w:rsidRDefault="00824C82" w:rsidP="00E53FFC">
      <w:pPr>
        <w:pStyle w:val="14"/>
        <w:shd w:val="clear" w:color="auto" w:fill="auto"/>
        <w:spacing w:before="0" w:line="360" w:lineRule="auto"/>
        <w:ind w:firstLine="709"/>
        <w:rPr>
          <w:sz w:val="24"/>
          <w:szCs w:val="24"/>
        </w:rPr>
      </w:pPr>
      <w:r w:rsidRPr="00E53FFC">
        <w:rPr>
          <w:i/>
          <w:sz w:val="24"/>
          <w:szCs w:val="24"/>
        </w:rPr>
        <w:t>В результате</w:t>
      </w:r>
      <w:r w:rsidRPr="00E53FFC">
        <w:rPr>
          <w:rStyle w:val="3"/>
          <w:i w:val="0"/>
          <w:iCs/>
          <w:sz w:val="24"/>
          <w:szCs w:val="24"/>
        </w:rPr>
        <w:t xml:space="preserve"> технического перевооружения авиационных метеорологических центров и станций </w:t>
      </w:r>
      <w:proofErr w:type="spellStart"/>
      <w:r w:rsidRPr="00E53FFC">
        <w:rPr>
          <w:rStyle w:val="3"/>
          <w:iCs/>
          <w:sz w:val="24"/>
          <w:szCs w:val="24"/>
        </w:rPr>
        <w:t>о</w:t>
      </w:r>
      <w:r w:rsidRPr="00E53FFC">
        <w:rPr>
          <w:sz w:val="24"/>
          <w:szCs w:val="24"/>
        </w:rPr>
        <w:t>правдываемость</w:t>
      </w:r>
      <w:proofErr w:type="spellEnd"/>
      <w:r w:rsidRPr="00E53FFC">
        <w:rPr>
          <w:sz w:val="24"/>
          <w:szCs w:val="24"/>
        </w:rPr>
        <w:t xml:space="preserve"> прогнозов погоды по аэродромам Российской Федерации </w:t>
      </w:r>
      <w:proofErr w:type="gramStart"/>
      <w:r w:rsidRPr="00E53FFC">
        <w:rPr>
          <w:sz w:val="24"/>
          <w:szCs w:val="24"/>
        </w:rPr>
        <w:t>обеспечена</w:t>
      </w:r>
      <w:proofErr w:type="gramEnd"/>
      <w:r w:rsidRPr="00E53FFC">
        <w:rPr>
          <w:sz w:val="24"/>
          <w:szCs w:val="24"/>
        </w:rPr>
        <w:t xml:space="preserve"> на запланированном уровне  87 процентов. </w:t>
      </w:r>
    </w:p>
    <w:p w:rsidR="0050046A" w:rsidRPr="00E53FFC" w:rsidRDefault="00A5211E" w:rsidP="00E53FFC">
      <w:pPr>
        <w:pStyle w:val="14"/>
        <w:shd w:val="clear" w:color="auto" w:fill="auto"/>
        <w:spacing w:before="0" w:line="360" w:lineRule="auto"/>
        <w:ind w:firstLine="709"/>
        <w:rPr>
          <w:sz w:val="24"/>
          <w:szCs w:val="24"/>
        </w:rPr>
      </w:pPr>
      <w:r w:rsidRPr="00E53FFC">
        <w:rPr>
          <w:sz w:val="24"/>
          <w:szCs w:val="24"/>
        </w:rPr>
        <w:t>Число полетов, обслуженных аэронавигационной системой, составило 1,46 × 10</w:t>
      </w:r>
      <w:r w:rsidRPr="00E53FFC">
        <w:rPr>
          <w:sz w:val="24"/>
          <w:szCs w:val="24"/>
          <w:vertAlign w:val="superscript"/>
        </w:rPr>
        <w:t>6</w:t>
      </w:r>
      <w:r w:rsidRPr="00E53FFC">
        <w:rPr>
          <w:sz w:val="20"/>
          <w:szCs w:val="20"/>
          <w:vertAlign w:val="superscript"/>
        </w:rPr>
        <w:t xml:space="preserve"> </w:t>
      </w:r>
      <w:r w:rsidRPr="00E53FFC">
        <w:rPr>
          <w:sz w:val="24"/>
          <w:szCs w:val="24"/>
        </w:rPr>
        <w:t>единиц</w:t>
      </w:r>
      <w:r w:rsidR="005B347F" w:rsidRPr="00E53FFC">
        <w:rPr>
          <w:sz w:val="24"/>
          <w:szCs w:val="24"/>
        </w:rPr>
        <w:t xml:space="preserve"> (план - </w:t>
      </w:r>
      <w:r w:rsidRPr="00E53FFC">
        <w:rPr>
          <w:sz w:val="24"/>
          <w:szCs w:val="24"/>
        </w:rPr>
        <w:t>1,4</w:t>
      </w:r>
      <w:r w:rsidR="005B347F" w:rsidRPr="00E53FFC">
        <w:rPr>
          <w:sz w:val="24"/>
          <w:szCs w:val="24"/>
        </w:rPr>
        <w:t>7</w:t>
      </w:r>
      <w:r w:rsidRPr="00E53FFC">
        <w:rPr>
          <w:sz w:val="24"/>
          <w:szCs w:val="24"/>
        </w:rPr>
        <w:t xml:space="preserve"> × 10</w:t>
      </w:r>
      <w:r w:rsidRPr="00E53FFC">
        <w:rPr>
          <w:sz w:val="24"/>
          <w:szCs w:val="24"/>
          <w:vertAlign w:val="superscript"/>
        </w:rPr>
        <w:t>6</w:t>
      </w:r>
      <w:r w:rsidR="0050046A" w:rsidRPr="00E53FFC">
        <w:rPr>
          <w:sz w:val="24"/>
          <w:szCs w:val="24"/>
        </w:rPr>
        <w:t xml:space="preserve"> единиц), что обусловлено снижением спроса на услуги воздушного транспорта и, как следствие, падением интенсивности воздушного движения в воздушном пространстве Российской Федерации. </w:t>
      </w:r>
    </w:p>
    <w:p w:rsidR="00824C82" w:rsidRPr="00E53FFC" w:rsidRDefault="00A5211E" w:rsidP="00E53FFC">
      <w:pPr>
        <w:pStyle w:val="14"/>
        <w:shd w:val="clear" w:color="auto" w:fill="auto"/>
        <w:spacing w:before="0" w:line="360" w:lineRule="auto"/>
        <w:ind w:firstLine="709"/>
        <w:rPr>
          <w:sz w:val="24"/>
          <w:szCs w:val="24"/>
        </w:rPr>
      </w:pPr>
      <w:r w:rsidRPr="00E53FFC">
        <w:rPr>
          <w:sz w:val="20"/>
          <w:szCs w:val="20"/>
          <w:vertAlign w:val="superscript"/>
        </w:rPr>
        <w:t xml:space="preserve"> </w:t>
      </w:r>
      <w:r w:rsidRPr="00E53FFC">
        <w:rPr>
          <w:sz w:val="24"/>
          <w:szCs w:val="24"/>
        </w:rPr>
        <w:t xml:space="preserve">  </w:t>
      </w:r>
      <w:r w:rsidR="00824C82" w:rsidRPr="00E53FFC">
        <w:rPr>
          <w:sz w:val="24"/>
          <w:szCs w:val="24"/>
        </w:rPr>
        <w:t>Анализ результатов реализации</w:t>
      </w:r>
      <w:r w:rsidR="00F5662D" w:rsidRPr="00E53FFC">
        <w:rPr>
          <w:sz w:val="24"/>
          <w:szCs w:val="24"/>
        </w:rPr>
        <w:t xml:space="preserve"> основных мероприятий подпрограмм и мероприятий федеральных целевых программ</w:t>
      </w:r>
      <w:r w:rsidR="00824C82" w:rsidRPr="00E53FFC">
        <w:rPr>
          <w:sz w:val="24"/>
          <w:szCs w:val="24"/>
        </w:rPr>
        <w:t xml:space="preserve"> показывает, что из 4</w:t>
      </w:r>
      <w:r w:rsidR="001078A2" w:rsidRPr="00E53FFC">
        <w:rPr>
          <w:sz w:val="24"/>
          <w:szCs w:val="24"/>
        </w:rPr>
        <w:t>2</w:t>
      </w:r>
      <w:r w:rsidR="00824C82" w:rsidRPr="00E53FFC">
        <w:rPr>
          <w:sz w:val="24"/>
          <w:szCs w:val="24"/>
        </w:rPr>
        <w:t xml:space="preserve"> запланированных на 2014 год контрольных события Плана реализации государственной программы Российской Федерации «Развитие транспортной системы» на 201</w:t>
      </w:r>
      <w:r w:rsidR="007A1E6F" w:rsidRPr="00E53FFC">
        <w:rPr>
          <w:sz w:val="24"/>
          <w:szCs w:val="24"/>
        </w:rPr>
        <w:t>4</w:t>
      </w:r>
      <w:r w:rsidR="00824C82" w:rsidRPr="00E53FFC">
        <w:rPr>
          <w:sz w:val="24"/>
          <w:szCs w:val="24"/>
        </w:rPr>
        <w:t xml:space="preserve"> год и на плановый период 201</w:t>
      </w:r>
      <w:r w:rsidR="007A1E6F" w:rsidRPr="00E53FFC">
        <w:rPr>
          <w:sz w:val="24"/>
          <w:szCs w:val="24"/>
        </w:rPr>
        <w:t>5</w:t>
      </w:r>
      <w:r w:rsidR="00824C82" w:rsidRPr="00E53FFC">
        <w:rPr>
          <w:sz w:val="24"/>
          <w:szCs w:val="24"/>
        </w:rPr>
        <w:t xml:space="preserve"> и 201</w:t>
      </w:r>
      <w:r w:rsidR="007A1E6F" w:rsidRPr="00E53FFC">
        <w:rPr>
          <w:sz w:val="24"/>
          <w:szCs w:val="24"/>
        </w:rPr>
        <w:t>6</w:t>
      </w:r>
      <w:r w:rsidR="00824C82" w:rsidRPr="00E53FFC">
        <w:rPr>
          <w:sz w:val="24"/>
          <w:szCs w:val="24"/>
        </w:rPr>
        <w:t xml:space="preserve"> годов в 2014 г</w:t>
      </w:r>
      <w:r w:rsidR="001078A2" w:rsidRPr="00E53FFC">
        <w:rPr>
          <w:sz w:val="24"/>
          <w:szCs w:val="24"/>
        </w:rPr>
        <w:t>оду</w:t>
      </w:r>
      <w:r w:rsidR="00824C82" w:rsidRPr="00E53FFC">
        <w:rPr>
          <w:sz w:val="24"/>
          <w:szCs w:val="24"/>
        </w:rPr>
        <w:t xml:space="preserve"> в срок </w:t>
      </w:r>
      <w:r w:rsidR="001078A2" w:rsidRPr="00E53FFC">
        <w:rPr>
          <w:sz w:val="24"/>
          <w:szCs w:val="24"/>
        </w:rPr>
        <w:t xml:space="preserve">наступили </w:t>
      </w:r>
      <w:r w:rsidR="00F5662D" w:rsidRPr="00E53FFC">
        <w:rPr>
          <w:sz w:val="24"/>
          <w:szCs w:val="24"/>
        </w:rPr>
        <w:t>3</w:t>
      </w:r>
      <w:r w:rsidR="007A1E6F" w:rsidRPr="00E53FFC">
        <w:rPr>
          <w:sz w:val="24"/>
          <w:szCs w:val="24"/>
        </w:rPr>
        <w:t>8</w:t>
      </w:r>
      <w:r w:rsidR="00F5662D" w:rsidRPr="00E53FFC">
        <w:rPr>
          <w:sz w:val="24"/>
          <w:szCs w:val="24"/>
        </w:rPr>
        <w:t xml:space="preserve"> </w:t>
      </w:r>
      <w:r w:rsidR="00824C82" w:rsidRPr="00E53FFC">
        <w:rPr>
          <w:sz w:val="24"/>
          <w:szCs w:val="24"/>
        </w:rPr>
        <w:t>контрольны</w:t>
      </w:r>
      <w:r w:rsidR="001078A2" w:rsidRPr="00E53FFC">
        <w:rPr>
          <w:sz w:val="24"/>
          <w:szCs w:val="24"/>
        </w:rPr>
        <w:t>х</w:t>
      </w:r>
      <w:r w:rsidR="00824C82" w:rsidRPr="00E53FFC">
        <w:rPr>
          <w:sz w:val="24"/>
          <w:szCs w:val="24"/>
        </w:rPr>
        <w:t xml:space="preserve"> событи</w:t>
      </w:r>
      <w:r w:rsidR="001078A2" w:rsidRPr="00E53FFC">
        <w:rPr>
          <w:sz w:val="24"/>
          <w:szCs w:val="24"/>
        </w:rPr>
        <w:t>й</w:t>
      </w:r>
      <w:r w:rsidR="00824C82" w:rsidRPr="00E53FFC">
        <w:rPr>
          <w:sz w:val="24"/>
          <w:szCs w:val="24"/>
        </w:rPr>
        <w:t xml:space="preserve">. </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 xml:space="preserve">Из </w:t>
      </w:r>
      <w:r w:rsidR="007A1E6F" w:rsidRPr="00E53FFC">
        <w:rPr>
          <w:sz w:val="24"/>
          <w:szCs w:val="24"/>
        </w:rPr>
        <w:t>110</w:t>
      </w:r>
      <w:r w:rsidRPr="00E53FFC">
        <w:rPr>
          <w:color w:val="FF0000"/>
          <w:sz w:val="24"/>
          <w:szCs w:val="24"/>
        </w:rPr>
        <w:t xml:space="preserve"> </w:t>
      </w:r>
      <w:r w:rsidRPr="00E53FFC">
        <w:rPr>
          <w:sz w:val="24"/>
          <w:szCs w:val="24"/>
        </w:rPr>
        <w:t>событий Детального плана-графика реализации государственной программы Российской Федерации «Развитие транспортной системы» на 201</w:t>
      </w:r>
      <w:r w:rsidR="007A1E6F" w:rsidRPr="00E53FFC">
        <w:rPr>
          <w:sz w:val="24"/>
          <w:szCs w:val="24"/>
        </w:rPr>
        <w:t>4</w:t>
      </w:r>
      <w:r w:rsidRPr="00E53FFC">
        <w:rPr>
          <w:sz w:val="24"/>
          <w:szCs w:val="24"/>
        </w:rPr>
        <w:t xml:space="preserve"> год и на плановый период 201</w:t>
      </w:r>
      <w:r w:rsidR="007A1E6F" w:rsidRPr="00E53FFC">
        <w:rPr>
          <w:sz w:val="24"/>
          <w:szCs w:val="24"/>
        </w:rPr>
        <w:t>5</w:t>
      </w:r>
      <w:r w:rsidR="004E03D5" w:rsidRPr="00E53FFC">
        <w:rPr>
          <w:sz w:val="24"/>
          <w:szCs w:val="24"/>
        </w:rPr>
        <w:t xml:space="preserve"> </w:t>
      </w:r>
      <w:r w:rsidRPr="00E53FFC">
        <w:rPr>
          <w:sz w:val="24"/>
          <w:szCs w:val="24"/>
        </w:rPr>
        <w:t>и 201</w:t>
      </w:r>
      <w:r w:rsidR="007A1E6F" w:rsidRPr="00E53FFC">
        <w:rPr>
          <w:sz w:val="24"/>
          <w:szCs w:val="24"/>
        </w:rPr>
        <w:t>6</w:t>
      </w:r>
      <w:r w:rsidR="0042192B" w:rsidRPr="00E53FFC">
        <w:rPr>
          <w:sz w:val="24"/>
          <w:szCs w:val="24"/>
        </w:rPr>
        <w:t xml:space="preserve"> </w:t>
      </w:r>
      <w:r w:rsidRPr="00E53FFC">
        <w:rPr>
          <w:sz w:val="24"/>
          <w:szCs w:val="24"/>
        </w:rPr>
        <w:t xml:space="preserve">годов </w:t>
      </w:r>
      <w:r w:rsidR="001078A2" w:rsidRPr="00E53FFC">
        <w:rPr>
          <w:sz w:val="24"/>
          <w:szCs w:val="24"/>
        </w:rPr>
        <w:t>в срок наступили</w:t>
      </w:r>
      <w:r w:rsidRPr="00E53FFC">
        <w:rPr>
          <w:sz w:val="24"/>
          <w:szCs w:val="24"/>
        </w:rPr>
        <w:t xml:space="preserve"> </w:t>
      </w:r>
      <w:r w:rsidR="007A1E6F" w:rsidRPr="00E53FFC">
        <w:rPr>
          <w:sz w:val="24"/>
          <w:szCs w:val="24"/>
        </w:rPr>
        <w:t>95</w:t>
      </w:r>
      <w:r w:rsidRPr="00E53FFC">
        <w:rPr>
          <w:sz w:val="24"/>
          <w:szCs w:val="24"/>
        </w:rPr>
        <w:t xml:space="preserve"> контрольных событи</w:t>
      </w:r>
      <w:r w:rsidR="001078A2" w:rsidRPr="00E53FFC">
        <w:rPr>
          <w:sz w:val="24"/>
          <w:szCs w:val="24"/>
        </w:rPr>
        <w:t>я</w:t>
      </w:r>
      <w:r w:rsidRPr="00E53FFC">
        <w:rPr>
          <w:sz w:val="24"/>
          <w:szCs w:val="24"/>
        </w:rPr>
        <w:t xml:space="preserve">. </w:t>
      </w:r>
    </w:p>
    <w:p w:rsidR="00824C82" w:rsidRPr="00E53FFC" w:rsidRDefault="004E03D5" w:rsidP="00E53FFC">
      <w:pPr>
        <w:pStyle w:val="14"/>
        <w:shd w:val="clear" w:color="auto" w:fill="auto"/>
        <w:spacing w:before="0" w:line="360" w:lineRule="auto"/>
        <w:ind w:firstLine="709"/>
        <w:rPr>
          <w:sz w:val="24"/>
          <w:szCs w:val="24"/>
        </w:rPr>
      </w:pPr>
      <w:r w:rsidRPr="00E53FFC">
        <w:rPr>
          <w:sz w:val="24"/>
          <w:szCs w:val="24"/>
        </w:rPr>
        <w:t>О</w:t>
      </w:r>
      <w:r w:rsidR="00824C82" w:rsidRPr="00E53FFC">
        <w:rPr>
          <w:sz w:val="24"/>
          <w:szCs w:val="24"/>
        </w:rPr>
        <w:t xml:space="preserve">сновными причинами </w:t>
      </w:r>
      <w:proofErr w:type="spellStart"/>
      <w:r w:rsidR="00824C82" w:rsidRPr="00E53FFC">
        <w:rPr>
          <w:sz w:val="24"/>
          <w:szCs w:val="24"/>
        </w:rPr>
        <w:t>ненаступления</w:t>
      </w:r>
      <w:proofErr w:type="spellEnd"/>
      <w:r w:rsidR="00824C82" w:rsidRPr="00E53FFC">
        <w:rPr>
          <w:sz w:val="24"/>
          <w:szCs w:val="24"/>
        </w:rPr>
        <w:t xml:space="preserve"> контрольных событий</w:t>
      </w:r>
      <w:r w:rsidR="005E597C" w:rsidRPr="00E53FFC">
        <w:rPr>
          <w:sz w:val="24"/>
          <w:szCs w:val="24"/>
        </w:rPr>
        <w:t xml:space="preserve">, включенных в </w:t>
      </w:r>
      <w:r w:rsidR="0042192B" w:rsidRPr="00E53FFC">
        <w:rPr>
          <w:sz w:val="24"/>
          <w:szCs w:val="24"/>
        </w:rPr>
        <w:t xml:space="preserve"> </w:t>
      </w:r>
      <w:r w:rsidR="005E597C" w:rsidRPr="00E53FFC">
        <w:rPr>
          <w:sz w:val="24"/>
          <w:szCs w:val="24"/>
        </w:rPr>
        <w:t xml:space="preserve">Детальный план-график реализации государственной программы Российской Федерации «Развитие транспортной системы» на 2014 год и на плановый период 2015 и 2016 годов </w:t>
      </w:r>
      <w:r w:rsidRPr="00E53FFC">
        <w:rPr>
          <w:sz w:val="24"/>
          <w:szCs w:val="24"/>
        </w:rPr>
        <w:t>являются</w:t>
      </w:r>
      <w:r w:rsidR="00824C82" w:rsidRPr="00E53FFC">
        <w:rPr>
          <w:sz w:val="24"/>
          <w:szCs w:val="24"/>
        </w:rPr>
        <w:t xml:space="preserve">  длительность процедур согласования документов и получения государственной экспертизы, а также несвоевременное выполнение подрядчиком обязательств.</w:t>
      </w:r>
    </w:p>
    <w:p w:rsidR="00824C82" w:rsidRPr="00E53FFC" w:rsidRDefault="00824C82" w:rsidP="00E53FFC">
      <w:pPr>
        <w:pStyle w:val="24"/>
        <w:shd w:val="clear" w:color="auto" w:fill="auto"/>
        <w:spacing w:after="0" w:line="360" w:lineRule="auto"/>
        <w:ind w:firstLine="709"/>
        <w:rPr>
          <w:sz w:val="24"/>
          <w:szCs w:val="24"/>
        </w:rPr>
      </w:pPr>
      <w:r w:rsidRPr="00E53FFC">
        <w:rPr>
          <w:sz w:val="24"/>
          <w:szCs w:val="24"/>
        </w:rPr>
        <w:t xml:space="preserve">Сведения о степени выполнения ведомственных целевых программ, основных мероприятий, мероприятий и контрольных событий подпрограмм государственной программы </w:t>
      </w:r>
      <w:r w:rsidR="004E03D5" w:rsidRPr="00E53FFC">
        <w:rPr>
          <w:sz w:val="24"/>
          <w:szCs w:val="24"/>
        </w:rPr>
        <w:t xml:space="preserve">и федеральных целевых программ </w:t>
      </w:r>
      <w:r w:rsidRPr="00E53FFC">
        <w:rPr>
          <w:sz w:val="24"/>
          <w:szCs w:val="24"/>
        </w:rPr>
        <w:t>приведены в Приложении 2.</w:t>
      </w:r>
    </w:p>
    <w:p w:rsidR="008C0D7E" w:rsidRPr="00E53FFC" w:rsidRDefault="008C0D7E" w:rsidP="00E53FFC">
      <w:pPr>
        <w:pStyle w:val="2"/>
        <w:spacing w:before="0" w:after="0" w:line="360" w:lineRule="auto"/>
        <w:rPr>
          <w:rFonts w:ascii="Times New Roman" w:hAnsi="Times New Roman" w:cs="Times New Roman"/>
          <w:i w:val="0"/>
          <w:sz w:val="24"/>
          <w:szCs w:val="24"/>
        </w:rPr>
      </w:pPr>
      <w:bookmarkStart w:id="34" w:name="bookmark40"/>
      <w:bookmarkStart w:id="35" w:name="_Toc405198885"/>
    </w:p>
    <w:p w:rsidR="00824C82" w:rsidRPr="00E53FFC" w:rsidRDefault="009A79BD" w:rsidP="00E53FFC">
      <w:pPr>
        <w:pStyle w:val="2"/>
        <w:spacing w:before="0" w:after="0" w:line="360" w:lineRule="auto"/>
        <w:rPr>
          <w:rFonts w:ascii="Times New Roman" w:hAnsi="Times New Roman" w:cs="Times New Roman"/>
          <w:i w:val="0"/>
          <w:sz w:val="24"/>
          <w:szCs w:val="24"/>
        </w:rPr>
      </w:pPr>
      <w:r w:rsidRPr="00E53FFC">
        <w:rPr>
          <w:rFonts w:ascii="Times New Roman" w:hAnsi="Times New Roman" w:cs="Times New Roman"/>
          <w:i w:val="0"/>
          <w:sz w:val="24"/>
          <w:szCs w:val="24"/>
        </w:rPr>
        <w:t>3</w:t>
      </w:r>
      <w:r w:rsidR="00824C82" w:rsidRPr="00E53FFC">
        <w:rPr>
          <w:rFonts w:ascii="Times New Roman" w:hAnsi="Times New Roman" w:cs="Times New Roman"/>
          <w:i w:val="0"/>
          <w:sz w:val="24"/>
          <w:szCs w:val="24"/>
        </w:rPr>
        <w:t>. Результаты реализации мер государственного регулирования</w:t>
      </w:r>
      <w:bookmarkEnd w:id="34"/>
      <w:bookmarkEnd w:id="35"/>
    </w:p>
    <w:p w:rsidR="008C0D7E" w:rsidRPr="00E53FFC" w:rsidRDefault="008C0D7E" w:rsidP="00E53FFC">
      <w:pPr>
        <w:pStyle w:val="14"/>
        <w:shd w:val="clear" w:color="auto" w:fill="auto"/>
        <w:spacing w:before="0" w:line="360" w:lineRule="auto"/>
        <w:ind w:right="60" w:firstLine="709"/>
        <w:rPr>
          <w:sz w:val="24"/>
          <w:szCs w:val="24"/>
        </w:rPr>
      </w:pPr>
    </w:p>
    <w:p w:rsidR="00DF6FAD" w:rsidRPr="00E53FFC" w:rsidRDefault="00DF6FAD" w:rsidP="00E53FFC">
      <w:pPr>
        <w:pStyle w:val="14"/>
        <w:shd w:val="clear" w:color="auto" w:fill="auto"/>
        <w:spacing w:before="0" w:line="360" w:lineRule="auto"/>
        <w:ind w:right="60" w:firstLine="709"/>
        <w:rPr>
          <w:sz w:val="24"/>
          <w:szCs w:val="24"/>
        </w:rPr>
      </w:pPr>
      <w:r w:rsidRPr="00E53FFC">
        <w:rPr>
          <w:sz w:val="24"/>
          <w:szCs w:val="24"/>
        </w:rPr>
        <w:t xml:space="preserve">Комплекс мер государственного регулирования направлен на создание условий для эффективной реализации приоритетных задач Программы и достижение ее целей и включает </w:t>
      </w:r>
      <w:r w:rsidR="00EE2545" w:rsidRPr="00E53FFC">
        <w:rPr>
          <w:sz w:val="24"/>
          <w:szCs w:val="24"/>
        </w:rPr>
        <w:t xml:space="preserve">административно-управленческие, </w:t>
      </w:r>
      <w:r w:rsidRPr="00E53FFC">
        <w:rPr>
          <w:sz w:val="24"/>
          <w:szCs w:val="24"/>
        </w:rPr>
        <w:t>правовые</w:t>
      </w:r>
      <w:r w:rsidR="00EE2545" w:rsidRPr="00E53FFC">
        <w:rPr>
          <w:sz w:val="24"/>
          <w:szCs w:val="24"/>
        </w:rPr>
        <w:t xml:space="preserve"> и финансово-экономические меры.</w:t>
      </w:r>
    </w:p>
    <w:p w:rsidR="00824C82" w:rsidRPr="00E53FFC" w:rsidRDefault="00824C82" w:rsidP="00E53FFC">
      <w:pPr>
        <w:pStyle w:val="14"/>
        <w:shd w:val="clear" w:color="auto" w:fill="auto"/>
        <w:spacing w:before="0" w:line="360" w:lineRule="auto"/>
        <w:ind w:right="60" w:firstLine="709"/>
        <w:rPr>
          <w:sz w:val="24"/>
          <w:szCs w:val="24"/>
        </w:rPr>
      </w:pPr>
      <w:r w:rsidRPr="00E53FFC">
        <w:rPr>
          <w:sz w:val="24"/>
          <w:szCs w:val="24"/>
        </w:rPr>
        <w:lastRenderedPageBreak/>
        <w:t xml:space="preserve">В 2014 году в целях обеспечения реализации Программы реализован комплекс мер </w:t>
      </w:r>
      <w:r w:rsidR="00EE2545" w:rsidRPr="00E53FFC">
        <w:rPr>
          <w:sz w:val="24"/>
          <w:szCs w:val="24"/>
        </w:rPr>
        <w:t>административно-управленческих мер.</w:t>
      </w:r>
    </w:p>
    <w:p w:rsidR="00EE2545" w:rsidRPr="00E53FFC" w:rsidRDefault="00EE2545" w:rsidP="00E53FFC">
      <w:pPr>
        <w:pStyle w:val="14"/>
        <w:shd w:val="clear" w:color="auto" w:fill="auto"/>
        <w:spacing w:before="0" w:line="360" w:lineRule="auto"/>
        <w:ind w:right="60" w:firstLine="709"/>
        <w:rPr>
          <w:sz w:val="24"/>
          <w:szCs w:val="24"/>
        </w:rPr>
      </w:pPr>
      <w:r w:rsidRPr="00E53FFC">
        <w:rPr>
          <w:sz w:val="24"/>
          <w:szCs w:val="24"/>
        </w:rPr>
        <w:t>Принята Транспортная стратегия на период до 2020 года направленная на совершенствование государственной политики в области транспорта с целью обеспечения формирования единого транспортного пространства России, повышения доступности и качества транспортных услуг (распоряжение Правительства Российской Федерации от 11 июня 2014 года №1032-р).</w:t>
      </w:r>
    </w:p>
    <w:p w:rsidR="00EE2545" w:rsidRPr="00E53FFC" w:rsidRDefault="00483632" w:rsidP="00E53FFC">
      <w:pPr>
        <w:pStyle w:val="14"/>
        <w:shd w:val="clear" w:color="auto" w:fill="auto"/>
        <w:spacing w:before="0" w:line="360" w:lineRule="auto"/>
        <w:ind w:right="60" w:firstLine="709"/>
        <w:rPr>
          <w:sz w:val="24"/>
          <w:szCs w:val="24"/>
        </w:rPr>
      </w:pPr>
      <w:r w:rsidRPr="00E53FFC">
        <w:rPr>
          <w:sz w:val="24"/>
          <w:szCs w:val="24"/>
        </w:rPr>
        <w:t xml:space="preserve">По результатам публичного обсуждения и экспертного сопровождения </w:t>
      </w:r>
      <w:r w:rsidR="00224D93" w:rsidRPr="00E53FFC">
        <w:rPr>
          <w:sz w:val="24"/>
          <w:szCs w:val="24"/>
        </w:rPr>
        <w:t xml:space="preserve">Министром транспорта Российской Федерации </w:t>
      </w:r>
      <w:r w:rsidR="00923D08" w:rsidRPr="00E53FFC">
        <w:rPr>
          <w:sz w:val="24"/>
          <w:szCs w:val="24"/>
        </w:rPr>
        <w:t xml:space="preserve">утвержден </w:t>
      </w:r>
      <w:r w:rsidRPr="00E53FFC">
        <w:rPr>
          <w:sz w:val="24"/>
          <w:szCs w:val="24"/>
        </w:rPr>
        <w:t>«План деятельности Министерства, направленный на решение задач, поставленных в Указах Президента Российской Федерации от 07 мая 2012 г. № 596-606 и Основных направлениях деятельности Правительства Российской Федерации на период до 2018 года»</w:t>
      </w:r>
      <w:r w:rsidR="00224D93" w:rsidRPr="00E53FFC">
        <w:rPr>
          <w:sz w:val="24"/>
          <w:szCs w:val="24"/>
        </w:rPr>
        <w:t xml:space="preserve"> 19.06.2</w:t>
      </w:r>
      <w:r w:rsidR="009D099C" w:rsidRPr="00E53FFC">
        <w:rPr>
          <w:sz w:val="24"/>
          <w:szCs w:val="24"/>
        </w:rPr>
        <w:t>013  (в редакции от 27.01.2015</w:t>
      </w:r>
      <w:r w:rsidR="00224D93" w:rsidRPr="00E53FFC">
        <w:rPr>
          <w:sz w:val="24"/>
          <w:szCs w:val="24"/>
        </w:rPr>
        <w:t xml:space="preserve"> г.)</w:t>
      </w:r>
      <w:r w:rsidRPr="00E53FFC">
        <w:rPr>
          <w:sz w:val="24"/>
          <w:szCs w:val="24"/>
        </w:rPr>
        <w:t xml:space="preserve">. </w:t>
      </w:r>
    </w:p>
    <w:p w:rsidR="00831EF0" w:rsidRPr="00E53FFC" w:rsidRDefault="00831EF0" w:rsidP="00E53FFC">
      <w:pPr>
        <w:pStyle w:val="14"/>
        <w:shd w:val="clear" w:color="auto" w:fill="auto"/>
        <w:spacing w:before="0" w:line="360" w:lineRule="auto"/>
        <w:ind w:right="60" w:firstLine="709"/>
        <w:rPr>
          <w:rFonts w:ascii="Times New Roman" w:eastAsia="Times New Roman" w:hAnsi="Times New Roman" w:cs="Times New Roman"/>
          <w:sz w:val="24"/>
          <w:szCs w:val="24"/>
        </w:rPr>
      </w:pPr>
      <w:proofErr w:type="gramStart"/>
      <w:r w:rsidRPr="00E53FFC">
        <w:rPr>
          <w:sz w:val="24"/>
          <w:szCs w:val="24"/>
        </w:rPr>
        <w:t xml:space="preserve">Правительством Российской Федерации </w:t>
      </w:r>
      <w:r w:rsidR="009D099C" w:rsidRPr="00E53FFC">
        <w:rPr>
          <w:sz w:val="24"/>
          <w:szCs w:val="24"/>
        </w:rPr>
        <w:t xml:space="preserve">рассмотрена на заседании </w:t>
      </w:r>
      <w:r w:rsidR="005E597C" w:rsidRPr="00E53FFC">
        <w:rPr>
          <w:sz w:val="24"/>
          <w:szCs w:val="24"/>
        </w:rPr>
        <w:t xml:space="preserve">Правительства Российской Федерации </w:t>
      </w:r>
      <w:r w:rsidR="009D099C" w:rsidRPr="00E53FFC">
        <w:rPr>
          <w:sz w:val="24"/>
          <w:szCs w:val="24"/>
        </w:rPr>
        <w:t xml:space="preserve">и в основном </w:t>
      </w:r>
      <w:r w:rsidRPr="00E53FFC">
        <w:rPr>
          <w:sz w:val="24"/>
          <w:szCs w:val="24"/>
        </w:rPr>
        <w:t>одобрена Стратегия развития внутреннего водного транспорта на период до 2030 года (п</w:t>
      </w:r>
      <w:r w:rsidRPr="00E53FFC">
        <w:rPr>
          <w:rFonts w:ascii="Times New Roman" w:eastAsia="Times New Roman" w:hAnsi="Times New Roman" w:cs="Times New Roman"/>
          <w:sz w:val="24"/>
          <w:szCs w:val="24"/>
        </w:rPr>
        <w:t>роект распоряжения Правительства Российской Федерации об утверждении Стратегии развития внутреннего водного транспорта Российской Федерации на период до 2030 года направлен в Правительство Российской Федерации письмом Минтранса России от 11 сентября</w:t>
      </w:r>
      <w:r w:rsidRPr="00E53FFC">
        <w:rPr>
          <w:sz w:val="24"/>
          <w:szCs w:val="24"/>
        </w:rPr>
        <w:t xml:space="preserve"> </w:t>
      </w:r>
      <w:r w:rsidRPr="00E53FFC">
        <w:rPr>
          <w:rFonts w:ascii="Times New Roman" w:eastAsia="Times New Roman" w:hAnsi="Times New Roman" w:cs="Times New Roman"/>
          <w:sz w:val="24"/>
          <w:szCs w:val="24"/>
        </w:rPr>
        <w:t>2014 г. № СА-10/11672</w:t>
      </w:r>
      <w:r w:rsidRPr="00E53FFC">
        <w:rPr>
          <w:sz w:val="24"/>
          <w:szCs w:val="24"/>
        </w:rPr>
        <w:t>)</w:t>
      </w:r>
      <w:r w:rsidRPr="00E53FFC">
        <w:rPr>
          <w:rFonts w:ascii="Times New Roman" w:eastAsia="Times New Roman" w:hAnsi="Times New Roman" w:cs="Times New Roman"/>
          <w:sz w:val="24"/>
          <w:szCs w:val="24"/>
        </w:rPr>
        <w:t>.</w:t>
      </w:r>
      <w:proofErr w:type="gramEnd"/>
    </w:p>
    <w:p w:rsidR="00831EF0" w:rsidRPr="00E53FFC" w:rsidRDefault="00923D08" w:rsidP="00E53FFC">
      <w:pPr>
        <w:pStyle w:val="14"/>
        <w:shd w:val="clear" w:color="auto" w:fill="auto"/>
        <w:spacing w:before="0" w:line="360" w:lineRule="auto"/>
        <w:ind w:right="60" w:firstLine="709"/>
        <w:rPr>
          <w:rFonts w:ascii="Times New Roman" w:eastAsia="Times New Roman" w:hAnsi="Times New Roman" w:cs="Times New Roman"/>
          <w:sz w:val="24"/>
          <w:szCs w:val="24"/>
        </w:rPr>
      </w:pPr>
      <w:r w:rsidRPr="00E53FFC">
        <w:rPr>
          <w:rFonts w:ascii="Times New Roman" w:eastAsia="Times New Roman" w:hAnsi="Times New Roman" w:cs="Times New Roman"/>
          <w:sz w:val="24"/>
          <w:szCs w:val="24"/>
        </w:rPr>
        <w:t>Н</w:t>
      </w:r>
      <w:r w:rsidR="00831EF0" w:rsidRPr="00E53FFC">
        <w:rPr>
          <w:rFonts w:ascii="Times New Roman" w:eastAsia="Times New Roman" w:hAnsi="Times New Roman" w:cs="Times New Roman"/>
          <w:sz w:val="24"/>
          <w:szCs w:val="24"/>
        </w:rPr>
        <w:t xml:space="preserve">аправлен на рассмотрение в Правительство Российской Федерации </w:t>
      </w:r>
      <w:r w:rsidRPr="00E53FFC">
        <w:rPr>
          <w:rFonts w:ascii="Times New Roman" w:eastAsia="Times New Roman" w:hAnsi="Times New Roman" w:cs="Times New Roman"/>
          <w:sz w:val="24"/>
          <w:szCs w:val="24"/>
        </w:rPr>
        <w:t>(</w:t>
      </w:r>
      <w:r w:rsidR="00831EF0" w:rsidRPr="00E53FFC">
        <w:rPr>
          <w:rFonts w:ascii="Times New Roman" w:eastAsia="Times New Roman" w:hAnsi="Times New Roman" w:cs="Times New Roman"/>
          <w:sz w:val="24"/>
          <w:szCs w:val="24"/>
        </w:rPr>
        <w:t>письмо</w:t>
      </w:r>
      <w:r w:rsidRPr="00E53FFC">
        <w:rPr>
          <w:rFonts w:ascii="Times New Roman" w:eastAsia="Times New Roman" w:hAnsi="Times New Roman" w:cs="Times New Roman"/>
          <w:sz w:val="24"/>
          <w:szCs w:val="24"/>
        </w:rPr>
        <w:t xml:space="preserve"> </w:t>
      </w:r>
      <w:r w:rsidR="00831EF0" w:rsidRPr="00E53FFC">
        <w:rPr>
          <w:rFonts w:ascii="Times New Roman" w:eastAsia="Times New Roman" w:hAnsi="Times New Roman" w:cs="Times New Roman"/>
          <w:sz w:val="24"/>
          <w:szCs w:val="24"/>
        </w:rPr>
        <w:t>Минтранса России от 7 июля 2014 г. № ОВ-11/8342</w:t>
      </w:r>
      <w:r w:rsidRPr="00E53FFC">
        <w:rPr>
          <w:rFonts w:ascii="Times New Roman" w:eastAsia="Times New Roman" w:hAnsi="Times New Roman" w:cs="Times New Roman"/>
          <w:sz w:val="24"/>
          <w:szCs w:val="24"/>
        </w:rPr>
        <w:t>) прое</w:t>
      </w:r>
      <w:proofErr w:type="gramStart"/>
      <w:r w:rsidRPr="00E53FFC">
        <w:rPr>
          <w:rFonts w:ascii="Times New Roman" w:eastAsia="Times New Roman" w:hAnsi="Times New Roman" w:cs="Times New Roman"/>
          <w:sz w:val="24"/>
          <w:szCs w:val="24"/>
        </w:rPr>
        <w:t>кт Стр</w:t>
      </w:r>
      <w:proofErr w:type="gramEnd"/>
      <w:r w:rsidRPr="00E53FFC">
        <w:rPr>
          <w:rFonts w:ascii="Times New Roman" w:eastAsia="Times New Roman" w:hAnsi="Times New Roman" w:cs="Times New Roman"/>
          <w:sz w:val="24"/>
          <w:szCs w:val="24"/>
        </w:rPr>
        <w:t>атегии развития морской портовой инфраструктуры на период до 2030 года</w:t>
      </w:r>
      <w:r w:rsidR="00831EF0" w:rsidRPr="00E53FFC">
        <w:rPr>
          <w:rFonts w:ascii="Times New Roman" w:eastAsia="Times New Roman" w:hAnsi="Times New Roman" w:cs="Times New Roman"/>
          <w:sz w:val="24"/>
          <w:szCs w:val="24"/>
        </w:rPr>
        <w:t>.</w:t>
      </w:r>
    </w:p>
    <w:p w:rsidR="00824C82" w:rsidRPr="00E53FFC" w:rsidRDefault="00824C82" w:rsidP="00E53FFC">
      <w:pPr>
        <w:spacing w:line="360" w:lineRule="auto"/>
        <w:ind w:right="21" w:firstLine="709"/>
        <w:contextualSpacing/>
        <w:jc w:val="both"/>
      </w:pPr>
      <w:proofErr w:type="gramStart"/>
      <w:r w:rsidRPr="00E53FFC">
        <w:t xml:space="preserve">В 2014 году были приняты Государственной Думой Федерального Собрания Российской Федерации (далее - Государственная Дума), одобрены Советом Федерации Федерального Собрания Российской Федерации и подписаны Президентом Российской Федерации </w:t>
      </w:r>
      <w:r w:rsidR="005B727C" w:rsidRPr="00E53FFC">
        <w:t>1</w:t>
      </w:r>
      <w:r w:rsidR="00945C75" w:rsidRPr="00E53FFC">
        <w:t>0</w:t>
      </w:r>
      <w:r w:rsidRPr="00E53FFC">
        <w:t xml:space="preserve"> федеральных закон</w:t>
      </w:r>
      <w:r w:rsidR="00B60000" w:rsidRPr="00E53FFC">
        <w:t>а</w:t>
      </w:r>
      <w:r w:rsidRPr="00E53FFC">
        <w:t>, подготовленных Минтрансом России:</w:t>
      </w:r>
      <w:proofErr w:type="gramEnd"/>
    </w:p>
    <w:p w:rsidR="007D3A58" w:rsidRPr="00E53FFC" w:rsidRDefault="007D3A58" w:rsidP="00E53FFC">
      <w:pPr>
        <w:spacing w:line="360" w:lineRule="auto"/>
        <w:ind w:right="21" w:firstLine="709"/>
        <w:contextualSpacing/>
        <w:jc w:val="both"/>
        <w:rPr>
          <w:i/>
        </w:rPr>
      </w:pPr>
      <w:r w:rsidRPr="00E53FFC">
        <w:rPr>
          <w:i/>
        </w:rPr>
        <w:t>в области транспортной безопасности:</w:t>
      </w:r>
    </w:p>
    <w:p w:rsidR="007D3A58" w:rsidRPr="00E53FFC" w:rsidRDefault="007D3A58" w:rsidP="00E53FFC">
      <w:pPr>
        <w:spacing w:line="360" w:lineRule="auto"/>
        <w:ind w:right="21" w:firstLine="709"/>
        <w:contextualSpacing/>
        <w:jc w:val="both"/>
      </w:pPr>
      <w:r w:rsidRPr="00E53FFC">
        <w:t xml:space="preserve">Федеральный закон от 3.02.2014 № 15-ФЗ «О внесении изменений в отдельные законодательные акты Российской Федерации по вопросам обеспечения транспортной безопасности» (в частности, введены новые понятия, уточнены существующие термины, установлены новые и скорректированы уже имеющиеся процедуры в рамках обеспечения транспортной безопасности). </w:t>
      </w:r>
    </w:p>
    <w:p w:rsidR="007D3A58" w:rsidRPr="00E53FFC" w:rsidRDefault="007D3A58" w:rsidP="00E53FFC">
      <w:pPr>
        <w:spacing w:line="360" w:lineRule="auto"/>
        <w:ind w:right="21" w:firstLine="709"/>
        <w:contextualSpacing/>
        <w:jc w:val="both"/>
        <w:rPr>
          <w:i/>
        </w:rPr>
      </w:pPr>
      <w:r w:rsidRPr="00E53FFC">
        <w:rPr>
          <w:i/>
        </w:rPr>
        <w:t>в области автомобильного и городского пассажирского транспорта:</w:t>
      </w:r>
    </w:p>
    <w:p w:rsidR="007D3A58" w:rsidRPr="00E53FFC" w:rsidRDefault="007D3A58" w:rsidP="00E53FFC">
      <w:pPr>
        <w:spacing w:line="360" w:lineRule="auto"/>
        <w:ind w:right="21" w:firstLine="709"/>
        <w:contextualSpacing/>
        <w:jc w:val="both"/>
      </w:pPr>
      <w:r w:rsidRPr="00E53FFC">
        <w:lastRenderedPageBreak/>
        <w:t xml:space="preserve">1. Федеральный закон от 12.03.2014 № 32-ФЗ  «О внесении изменения в статью 12.31 Кодекса Российской Федерации об административных правонарушениях» </w:t>
      </w:r>
      <w:r w:rsidRPr="00E53FFC">
        <w:br/>
        <w:t xml:space="preserve">(в части усиления административной ответственности должностных лиц за выпуск на линию неисправных или переоборудованных без соответствующего разрешения транспортных средств). </w:t>
      </w:r>
    </w:p>
    <w:p w:rsidR="007D3A58" w:rsidRPr="00E53FFC" w:rsidRDefault="007D3A58" w:rsidP="00E53FFC">
      <w:pPr>
        <w:spacing w:line="360" w:lineRule="auto"/>
        <w:ind w:right="21" w:firstLine="709"/>
        <w:contextualSpacing/>
        <w:jc w:val="both"/>
      </w:pPr>
      <w:r w:rsidRPr="00E53FFC">
        <w:t xml:space="preserve">2. </w:t>
      </w:r>
      <w:proofErr w:type="gramStart"/>
      <w:r w:rsidRPr="00E53FFC">
        <w:t xml:space="preserve">Федеральный закон от 28.06.2014 № 194-ФЗ «О внесении изменений в Федеральный  закон «Об организации и о проведении XXII Олимпийских зимних игр и XI </w:t>
      </w:r>
      <w:proofErr w:type="spellStart"/>
      <w:r w:rsidRPr="00E53FFC">
        <w:t>Паралимпийских</w:t>
      </w:r>
      <w:proofErr w:type="spellEnd"/>
      <w:r w:rsidRPr="00E53FFC">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 статью 3 Федерального закона «О приватизации государственного и муниципального имущества». </w:t>
      </w:r>
      <w:proofErr w:type="gramEnd"/>
    </w:p>
    <w:p w:rsidR="007D3A58" w:rsidRPr="00E53FFC" w:rsidRDefault="007D3A58" w:rsidP="00E53FFC">
      <w:pPr>
        <w:spacing w:line="360" w:lineRule="auto"/>
        <w:ind w:right="21" w:firstLine="709"/>
        <w:contextualSpacing/>
        <w:jc w:val="both"/>
        <w:rPr>
          <w:i/>
        </w:rPr>
      </w:pPr>
      <w:r w:rsidRPr="00E53FFC">
        <w:rPr>
          <w:i/>
        </w:rPr>
        <w:t>в области дорожного хозяйства:</w:t>
      </w:r>
    </w:p>
    <w:p w:rsidR="007D3A58" w:rsidRPr="00E53FFC" w:rsidRDefault="007D3A58" w:rsidP="00E53FFC">
      <w:pPr>
        <w:spacing w:line="360" w:lineRule="auto"/>
        <w:ind w:right="21" w:firstLine="709"/>
        <w:contextualSpacing/>
        <w:jc w:val="both"/>
      </w:pPr>
      <w:proofErr w:type="gramStart"/>
      <w:r w:rsidRPr="00E53FFC">
        <w:t>Федеральный закон от 23.06.2014 № 168-ФЗ «О внесении изменения в статью 6 Федерального  закона «О внесении изменений в Бюджетный кодекс Российской Федерации и отдельные законодательные акты Российской Федерации» (в части переноса с 1 ноября 2014 года на 15 ноября 2015 года срок вступления в силу положений Федерального закона от 6 апреля 2011 года № 68-ФЗ «О внесении изменений в Бюджетный кодекс Российской</w:t>
      </w:r>
      <w:proofErr w:type="gramEnd"/>
      <w:r w:rsidRPr="00E53FFC">
        <w:t xml:space="preserve"> </w:t>
      </w:r>
      <w:proofErr w:type="gramStart"/>
      <w:r w:rsidRPr="00E53FFC">
        <w:t>Федерации и отдельные законодательные акты Российской Федерации», устанавливающих плату в счёт возмещения вреда, причиняемого автомобильным дорогам транспортными средствами массой свыше 12 тонн).</w:t>
      </w:r>
      <w:proofErr w:type="gramEnd"/>
    </w:p>
    <w:p w:rsidR="007D3A58" w:rsidRPr="00E53FFC" w:rsidRDefault="007D3A58" w:rsidP="00E53FFC">
      <w:pPr>
        <w:spacing w:line="360" w:lineRule="auto"/>
        <w:ind w:right="21" w:firstLine="709"/>
        <w:contextualSpacing/>
        <w:jc w:val="both"/>
        <w:rPr>
          <w:i/>
        </w:rPr>
      </w:pPr>
      <w:r w:rsidRPr="00E53FFC">
        <w:rPr>
          <w:i/>
        </w:rPr>
        <w:t xml:space="preserve">в области гражданской авиации: </w:t>
      </w:r>
    </w:p>
    <w:p w:rsidR="007D3A58" w:rsidRPr="00E53FFC" w:rsidRDefault="007D3A58" w:rsidP="00E53FFC">
      <w:pPr>
        <w:spacing w:line="360" w:lineRule="auto"/>
        <w:ind w:right="21" w:firstLine="709"/>
        <w:contextualSpacing/>
        <w:jc w:val="both"/>
      </w:pPr>
      <w:r w:rsidRPr="00E53FFC">
        <w:t xml:space="preserve">1.Федеральный закон от 20.04.2014 № 73-ФЗ «О внесении изменений в статью 56 Воздушного кодекса Российской Федерации и статью 14 Федерального закона </w:t>
      </w:r>
      <w:r w:rsidRPr="00E53FFC">
        <w:br/>
        <w:t>«О правовом положении иностранных граждан в Российской Федерации» (в части допуска иностранных граждан к выполнению функций членов экипажей гражданских воздушных судов).</w:t>
      </w:r>
    </w:p>
    <w:p w:rsidR="007D3A58" w:rsidRPr="00E53FFC" w:rsidRDefault="007D3A58" w:rsidP="00E53FFC">
      <w:pPr>
        <w:spacing w:line="360" w:lineRule="auto"/>
        <w:ind w:right="21" w:firstLine="709"/>
        <w:contextualSpacing/>
        <w:jc w:val="both"/>
      </w:pPr>
      <w:r w:rsidRPr="00E53FFC">
        <w:t>2. Федеральный закон от 20.04.2014 № 79-ФЗ  «О внесении изменений в Воздушный кодекс Российской Федерации» (в части совершенствования порядка возврата провозной платы при отказе пассажира от воздушной перевозки).</w:t>
      </w:r>
    </w:p>
    <w:p w:rsidR="007D3A58" w:rsidRPr="00E53FFC" w:rsidRDefault="007D3A58" w:rsidP="00E53FFC">
      <w:pPr>
        <w:spacing w:line="360" w:lineRule="auto"/>
        <w:ind w:right="21" w:firstLine="709"/>
        <w:contextualSpacing/>
        <w:jc w:val="both"/>
      </w:pPr>
      <w:r w:rsidRPr="00E53FFC">
        <w:t xml:space="preserve">3. Федеральный закон от 21.07.2014 № 253-ФЗ «О внесении изменений в Воздушный кодекс Российской Федерации» (в части реализации международных стандартов в области государственного </w:t>
      </w:r>
      <w:proofErr w:type="gramStart"/>
      <w:r w:rsidRPr="00E53FFC">
        <w:t>контроля за</w:t>
      </w:r>
      <w:proofErr w:type="gramEnd"/>
      <w:r w:rsidRPr="00E53FFC">
        <w:t xml:space="preserve"> выполнением требований к аэродромам, вертодромам и их эксплуатации).</w:t>
      </w:r>
    </w:p>
    <w:p w:rsidR="007D3A58" w:rsidRPr="00E53FFC" w:rsidRDefault="007D3A58" w:rsidP="00E53FFC">
      <w:pPr>
        <w:spacing w:line="360" w:lineRule="auto"/>
        <w:ind w:right="21" w:firstLine="709"/>
        <w:contextualSpacing/>
        <w:jc w:val="both"/>
        <w:rPr>
          <w:i/>
        </w:rPr>
      </w:pPr>
      <w:r w:rsidRPr="00E53FFC">
        <w:rPr>
          <w:i/>
        </w:rPr>
        <w:t>в области морского и речного транспорта:</w:t>
      </w:r>
    </w:p>
    <w:p w:rsidR="007D3A58" w:rsidRPr="00E53FFC" w:rsidRDefault="007D3A58" w:rsidP="00E53FFC">
      <w:pPr>
        <w:spacing w:line="360" w:lineRule="auto"/>
        <w:ind w:right="21" w:firstLine="709"/>
        <w:contextualSpacing/>
        <w:jc w:val="both"/>
      </w:pPr>
      <w:r w:rsidRPr="00E53FFC">
        <w:lastRenderedPageBreak/>
        <w:t>Федеральный закон от 31.12.2014 № 502-ФЗ «О внесении изменений в Кодекс внутреннего водного транспорта Российской Федерации» (об уточнении порядка классификации и освидетельствования судов).</w:t>
      </w:r>
    </w:p>
    <w:p w:rsidR="007D3A58" w:rsidRPr="00E53FFC" w:rsidRDefault="007D3A58" w:rsidP="00E53FFC">
      <w:pPr>
        <w:spacing w:line="360" w:lineRule="auto"/>
        <w:ind w:right="21" w:firstLine="709"/>
        <w:contextualSpacing/>
        <w:jc w:val="both"/>
        <w:rPr>
          <w:i/>
        </w:rPr>
      </w:pPr>
      <w:r w:rsidRPr="00E53FFC">
        <w:rPr>
          <w:i/>
        </w:rPr>
        <w:t>в области железнодорожного транспорта:</w:t>
      </w:r>
    </w:p>
    <w:p w:rsidR="007D3A58" w:rsidRPr="00E53FFC" w:rsidRDefault="007D3A58" w:rsidP="00E53FFC">
      <w:pPr>
        <w:spacing w:line="360" w:lineRule="auto"/>
        <w:ind w:right="21" w:firstLine="709"/>
        <w:contextualSpacing/>
        <w:jc w:val="both"/>
      </w:pPr>
      <w:r w:rsidRPr="00E53FFC">
        <w:t>Федеральный закон от 31.12.2014 № 503-ФЗ «О внесении изменений в Федеральный закон «Устав железнодорожного транспорта Российской Федерации» и статью 2 Федерального закона «О железнодорожном транспорте в Российской Федерации» (об уточнении порядка перевозки порожнего состава на инфраструктуре железнодорожного транспорта).</w:t>
      </w:r>
    </w:p>
    <w:p w:rsidR="007D3A58" w:rsidRPr="00E53FFC" w:rsidRDefault="007D3A58" w:rsidP="00E53FFC">
      <w:pPr>
        <w:spacing w:line="360" w:lineRule="auto"/>
        <w:ind w:right="21" w:firstLine="709"/>
        <w:contextualSpacing/>
        <w:jc w:val="both"/>
        <w:rPr>
          <w:i/>
        </w:rPr>
      </w:pPr>
      <w:proofErr w:type="spellStart"/>
      <w:r w:rsidRPr="00E53FFC">
        <w:rPr>
          <w:i/>
        </w:rPr>
        <w:t>общетранспортные</w:t>
      </w:r>
      <w:proofErr w:type="spellEnd"/>
      <w:r w:rsidRPr="00E53FFC">
        <w:rPr>
          <w:i/>
        </w:rPr>
        <w:t>:</w:t>
      </w:r>
    </w:p>
    <w:p w:rsidR="007D3A58" w:rsidRPr="00E53FFC" w:rsidRDefault="007D3A58" w:rsidP="00E53FFC">
      <w:pPr>
        <w:spacing w:line="360" w:lineRule="auto"/>
        <w:ind w:right="21" w:firstLine="709"/>
        <w:contextualSpacing/>
        <w:jc w:val="both"/>
      </w:pPr>
      <w:r w:rsidRPr="00E53FFC">
        <w:t>Федеральный закон от 2.04.2014 № 65-ФЗ «О внесении изменений в статьи 48 и 51 Градостроительного кодекса Российской Федерации» (в части, касающейся архитектурно-строительного проектирования и выдачи разрешения на строительство).</w:t>
      </w:r>
    </w:p>
    <w:p w:rsidR="00590929" w:rsidRPr="00E53FFC" w:rsidRDefault="00590929" w:rsidP="00E53FFC">
      <w:pPr>
        <w:spacing w:line="360" w:lineRule="auto"/>
        <w:ind w:right="21" w:firstLine="709"/>
        <w:contextualSpacing/>
        <w:jc w:val="both"/>
      </w:pPr>
      <w:r w:rsidRPr="00E53FFC">
        <w:t xml:space="preserve">По одиннадцати законопроектам проводилась работа в комитетах Государственной Думы по подготовке их к принятию во втором чтении:  </w:t>
      </w:r>
    </w:p>
    <w:p w:rsidR="00590929" w:rsidRPr="00E53FFC" w:rsidRDefault="00590929" w:rsidP="00E53FFC">
      <w:pPr>
        <w:spacing w:line="360" w:lineRule="auto"/>
        <w:ind w:right="21" w:firstLine="709"/>
        <w:contextualSpacing/>
        <w:jc w:val="both"/>
      </w:pPr>
      <w:r w:rsidRPr="00E53FFC">
        <w:t xml:space="preserve">1. </w:t>
      </w:r>
      <w:proofErr w:type="gramStart"/>
      <w:r w:rsidRPr="00E53FFC">
        <w:t xml:space="preserve">«O внесении  изменений в статью 46 Воздушного кодекса Российской Федерации» (в части установления  обязательного согласования проектирования, строительства и развития городских и сельских населенных пунктов в пределах </w:t>
      </w:r>
      <w:proofErr w:type="spellStart"/>
      <w:r w:rsidRPr="00E53FFC">
        <w:t>приаэродромных</w:t>
      </w:r>
      <w:proofErr w:type="spellEnd"/>
      <w:r w:rsidRPr="00E53FFC">
        <w:t xml:space="preserve"> территорий с уполномоченным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гражданской авиации, и границ </w:t>
      </w:r>
      <w:proofErr w:type="spellStart"/>
      <w:r w:rsidRPr="00E53FFC">
        <w:t>приаэродромной</w:t>
      </w:r>
      <w:proofErr w:type="spellEnd"/>
      <w:r w:rsidRPr="00E53FFC">
        <w:t xml:space="preserve"> территории).</w:t>
      </w:r>
      <w:proofErr w:type="gramEnd"/>
    </w:p>
    <w:p w:rsidR="00590929" w:rsidRPr="00E53FFC" w:rsidRDefault="00590929" w:rsidP="00E53FFC">
      <w:pPr>
        <w:spacing w:line="360" w:lineRule="auto"/>
        <w:ind w:right="21" w:firstLine="709"/>
        <w:contextualSpacing/>
        <w:jc w:val="both"/>
      </w:pPr>
      <w:r w:rsidRPr="00E53FFC">
        <w:t>2. «Положение о дисциплине работников железнодорожного транспорта общего пользования».</w:t>
      </w:r>
    </w:p>
    <w:p w:rsidR="00590929" w:rsidRPr="00E53FFC" w:rsidRDefault="00590929" w:rsidP="00E53FFC">
      <w:pPr>
        <w:spacing w:line="360" w:lineRule="auto"/>
        <w:ind w:right="21" w:firstLine="709"/>
        <w:contextualSpacing/>
        <w:jc w:val="both"/>
      </w:pPr>
      <w:r w:rsidRPr="00E53FFC">
        <w:t>3. «Об основах организации транспортного обслуживания населения на маршрутах регулярных перевозок в Российской Федерации».</w:t>
      </w:r>
    </w:p>
    <w:p w:rsidR="00590929" w:rsidRPr="00E53FFC" w:rsidRDefault="00590929" w:rsidP="00E53FFC">
      <w:pPr>
        <w:spacing w:line="360" w:lineRule="auto"/>
        <w:ind w:right="21" w:firstLine="709"/>
        <w:contextualSpacing/>
        <w:jc w:val="both"/>
      </w:pPr>
      <w:r w:rsidRPr="00E53FFC">
        <w:t>4. «О внесении изменений в Воздушный кодекс Российской Федерации и отдельные законодательные акты Российской Федерации» (о разграничении предметов ведения в отношен</w:t>
      </w:r>
      <w:proofErr w:type="gramStart"/>
      <w:r w:rsidRPr="00E53FFC">
        <w:t>ии аэ</w:t>
      </w:r>
      <w:proofErr w:type="gramEnd"/>
      <w:r w:rsidRPr="00E53FFC">
        <w:t>ропортов и аэродромов Российской Федерации).</w:t>
      </w:r>
    </w:p>
    <w:p w:rsidR="00590929" w:rsidRPr="00E53FFC" w:rsidRDefault="00590929" w:rsidP="00E53FFC">
      <w:pPr>
        <w:spacing w:line="360" w:lineRule="auto"/>
        <w:ind w:right="21" w:firstLine="709"/>
        <w:contextualSpacing/>
        <w:jc w:val="both"/>
      </w:pPr>
      <w:r w:rsidRPr="00E53FFC">
        <w:t>5. «Об организации регулярных перевозок пассажиров и багажа автомобильным транспортом по межрегиональным маршрутам и о внесении изменений в отдельные законодательные акты Российской Федерации».</w:t>
      </w:r>
    </w:p>
    <w:p w:rsidR="00590929" w:rsidRPr="00E53FFC" w:rsidRDefault="00590929" w:rsidP="00E53FFC">
      <w:pPr>
        <w:spacing w:line="360" w:lineRule="auto"/>
        <w:ind w:right="21" w:firstLine="709"/>
        <w:contextualSpacing/>
        <w:jc w:val="both"/>
      </w:pPr>
      <w:r w:rsidRPr="00E53FFC">
        <w:t xml:space="preserve">6. «О внесении изменений в Федеральный закон «О навигационной деятельности» и Кодекс Российской Федерации об административных правонарушениях» (об обязательном оборудовании транспортных средств, осуществляющих перевозки </w:t>
      </w:r>
      <w:r w:rsidRPr="00E53FFC">
        <w:lastRenderedPageBreak/>
        <w:t>пассажиров, опасных, тяжеловесных (или) крупногабаритных грузов средствами навигации, функционирование которых обеспечивается  российскими навигационными системами).</w:t>
      </w:r>
    </w:p>
    <w:p w:rsidR="00590929" w:rsidRPr="00E53FFC" w:rsidRDefault="00590929" w:rsidP="00E53FFC">
      <w:pPr>
        <w:spacing w:line="360" w:lineRule="auto"/>
        <w:ind w:right="21" w:firstLine="709"/>
        <w:contextualSpacing/>
        <w:jc w:val="both"/>
      </w:pPr>
      <w:r w:rsidRPr="00E53FFC">
        <w:t>7. «О внесении изменений в отдельные законодательные акты Российской Федерации» (в части совершенствования норм, регулирующих движение по автомобильным дорогам транспортного средства, осуществляющего перевозки опасных, тяжеловесных и (или) крупногабаритных грузов).</w:t>
      </w:r>
    </w:p>
    <w:p w:rsidR="00590929" w:rsidRPr="00E53FFC" w:rsidRDefault="00590929" w:rsidP="00E53FFC">
      <w:pPr>
        <w:spacing w:line="360" w:lineRule="auto"/>
        <w:ind w:right="21" w:firstLine="709"/>
        <w:contextualSpacing/>
        <w:jc w:val="both"/>
      </w:pPr>
      <w:r w:rsidRPr="00E53FFC">
        <w:t>8. «О внесении изменений в статью 2511 Федерального закона «О порядке выезда из Российской Федерации и въезда в Российскую Федерацию» (в части установления возможности безвизового нахождения на территории Российской Федерации в течение 72 часов иностранных пассажиров и членов экипажей яхт).</w:t>
      </w:r>
    </w:p>
    <w:p w:rsidR="00590929" w:rsidRPr="00E53FFC" w:rsidRDefault="00590929" w:rsidP="00E53FFC">
      <w:pPr>
        <w:spacing w:line="360" w:lineRule="auto"/>
        <w:ind w:right="21" w:firstLine="709"/>
        <w:contextualSpacing/>
        <w:jc w:val="both"/>
      </w:pPr>
      <w:r w:rsidRPr="00E53FFC">
        <w:t>9. «О внесении изменений в Воздушный кодекс Российской Федерации» (в части провоза багажа).</w:t>
      </w:r>
    </w:p>
    <w:p w:rsidR="00590929" w:rsidRPr="00E53FFC" w:rsidRDefault="00590929" w:rsidP="00E53FFC">
      <w:pPr>
        <w:spacing w:line="360" w:lineRule="auto"/>
        <w:ind w:right="21" w:firstLine="709"/>
        <w:contextualSpacing/>
        <w:jc w:val="both"/>
      </w:pPr>
      <w:r w:rsidRPr="00E53FFC">
        <w:t>10.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требований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а также требований по обеспечению безопасности таких искусственных островов, установок и сооружений).</w:t>
      </w:r>
    </w:p>
    <w:p w:rsidR="00590929" w:rsidRPr="00E53FFC" w:rsidRDefault="00590929" w:rsidP="00E53FFC">
      <w:pPr>
        <w:spacing w:line="360" w:lineRule="auto"/>
        <w:ind w:right="21" w:firstLine="709"/>
        <w:contextualSpacing/>
        <w:jc w:val="both"/>
      </w:pPr>
      <w:r w:rsidRPr="00E53FFC">
        <w:t>11. «О внесении изменений в Федеральный закон «О Государственной компании Российские автомобильные дороги» и о внесении изменений в отдельные законодательные акты Российской Федерации» (о регулировании порядка и правил осуществления отдельных полномочий Государственной компании «Российские автомобильные дороги»).</w:t>
      </w:r>
    </w:p>
    <w:p w:rsidR="00590929" w:rsidRPr="00E53FFC" w:rsidRDefault="00590929" w:rsidP="00E53FFC">
      <w:pPr>
        <w:spacing w:line="360" w:lineRule="auto"/>
        <w:ind w:right="21" w:firstLine="709"/>
        <w:contextualSpacing/>
        <w:jc w:val="both"/>
      </w:pPr>
      <w:r w:rsidRPr="00E53FFC">
        <w:t>По пяти законопроектам проводилась работа в комитетах Государственной Думы по подготовке их к принятию в первом чтении:</w:t>
      </w:r>
    </w:p>
    <w:p w:rsidR="00590929" w:rsidRPr="00E53FFC" w:rsidRDefault="00590929" w:rsidP="00E53FFC">
      <w:pPr>
        <w:spacing w:line="360" w:lineRule="auto"/>
        <w:ind w:right="21" w:firstLine="709"/>
        <w:contextualSpacing/>
        <w:jc w:val="both"/>
      </w:pPr>
      <w:r w:rsidRPr="00E53FFC">
        <w:t xml:space="preserve">1. «О внесении изменений в Кодекс торгового мореплавания Российской Федерации» (в части установления требований к лицам, получившим удостоверения личности моряка). </w:t>
      </w:r>
    </w:p>
    <w:p w:rsidR="00590929" w:rsidRPr="00E53FFC" w:rsidRDefault="00590929" w:rsidP="00E53FFC">
      <w:pPr>
        <w:spacing w:line="360" w:lineRule="auto"/>
        <w:ind w:right="21" w:firstLine="709"/>
        <w:contextualSpacing/>
        <w:jc w:val="both"/>
      </w:pPr>
      <w:r w:rsidRPr="00E53FFC">
        <w:t>2. «О внесении изменений в статью 52 Воздушного кодекса Российской Федерации» (в части установления запрета приема лиц, не имеющих гражданства Российской Федерации, на должности специалистов авиационного персонала, осуществляющего деятельность по организации использования воздушного пространства, организации и обслуживанию воздушного движения).</w:t>
      </w:r>
    </w:p>
    <w:p w:rsidR="00590929" w:rsidRPr="00E53FFC" w:rsidRDefault="00590929" w:rsidP="00E53FFC">
      <w:pPr>
        <w:spacing w:line="360" w:lineRule="auto"/>
        <w:ind w:right="21" w:firstLine="709"/>
        <w:contextualSpacing/>
        <w:jc w:val="both"/>
      </w:pPr>
      <w:r w:rsidRPr="00E53FFC">
        <w:lastRenderedPageBreak/>
        <w:t>3. «О внесении изменений в Федеральный закон «Устав железнодорожного транспорта Российской Федерации» и Кодекс Российской Федерации об административных правонарушениях в части регулирования ответственности за безбилетный проезд на железнодорожном транспорте».</w:t>
      </w:r>
    </w:p>
    <w:p w:rsidR="00590929" w:rsidRPr="00E53FFC" w:rsidRDefault="00590929" w:rsidP="00E53FFC">
      <w:pPr>
        <w:spacing w:line="360" w:lineRule="auto"/>
        <w:ind w:right="21" w:firstLine="709"/>
        <w:contextualSpacing/>
        <w:jc w:val="both"/>
      </w:pPr>
      <w:r w:rsidRPr="00E53FFC">
        <w:t>4. «О внесении изменений в статью 83 Федерального закона «Устав железнодорожного транспорта Российской Федерации» (о невозвратных билетах).</w:t>
      </w:r>
    </w:p>
    <w:p w:rsidR="00590929" w:rsidRPr="00E53FFC" w:rsidRDefault="00590929" w:rsidP="00E53FFC">
      <w:pPr>
        <w:spacing w:line="360" w:lineRule="auto"/>
        <w:ind w:right="21" w:firstLine="709"/>
        <w:contextualSpacing/>
        <w:jc w:val="both"/>
      </w:pPr>
      <w:r w:rsidRPr="00E53FFC">
        <w:t>5. «О внесении изменений в Воздушный кодекс Российской Федерации» (в   части привлечения  поисковых и аварийно-спасательных сил и средств авиационных предприятий и организаций государственной и экспериментальной авиации к проведению поисковых и аварийно-спасательных операций для поиска и спасания людей, терпящих или потерпевших бедствие на море).</w:t>
      </w:r>
    </w:p>
    <w:p w:rsidR="00590929" w:rsidRPr="00E53FFC" w:rsidRDefault="00590929" w:rsidP="00E53FFC">
      <w:pPr>
        <w:spacing w:line="360" w:lineRule="auto"/>
        <w:ind w:right="21" w:firstLine="709"/>
        <w:contextualSpacing/>
        <w:jc w:val="both"/>
      </w:pPr>
      <w:r w:rsidRPr="00E53FFC">
        <w:t>В Правительстве Российской Федерации на рассмотрении для последующего внесения в Государственную Думу находилось 19 законопроектов, представленных Минтрансом России:</w:t>
      </w:r>
    </w:p>
    <w:p w:rsidR="00590929" w:rsidRPr="00E53FFC" w:rsidRDefault="00590929" w:rsidP="00E53FFC">
      <w:pPr>
        <w:spacing w:line="360" w:lineRule="auto"/>
        <w:ind w:right="21" w:firstLine="709"/>
        <w:contextualSpacing/>
        <w:jc w:val="both"/>
        <w:rPr>
          <w:i/>
        </w:rPr>
      </w:pPr>
      <w:r w:rsidRPr="00E53FFC">
        <w:rPr>
          <w:i/>
        </w:rPr>
        <w:t>в области воздушного транспорта:</w:t>
      </w:r>
    </w:p>
    <w:p w:rsidR="00590929" w:rsidRPr="00E53FFC" w:rsidRDefault="00590929" w:rsidP="00E53FFC">
      <w:pPr>
        <w:spacing w:line="360" w:lineRule="auto"/>
        <w:ind w:right="21" w:firstLine="709"/>
        <w:contextualSpacing/>
        <w:jc w:val="both"/>
      </w:pPr>
      <w:r w:rsidRPr="00E53FFC">
        <w:t>1.  «О внесении изменений в Воздушный кодекс Российской Федерации» (в части использования беспилотных воздушных судов).</w:t>
      </w:r>
    </w:p>
    <w:p w:rsidR="00590929" w:rsidRPr="00E53FFC" w:rsidRDefault="00590929" w:rsidP="00E53FFC">
      <w:pPr>
        <w:spacing w:line="360" w:lineRule="auto"/>
        <w:ind w:right="21" w:firstLine="709"/>
        <w:contextualSpacing/>
        <w:jc w:val="both"/>
      </w:pPr>
      <w:r w:rsidRPr="00E53FFC">
        <w:t>2. «О внесении изменения в Воздушный кодекс Российской Федерации» (в части выдачи удостоверения члена экипажа гражданских воздушных судов для упрощения допуска в контролируемую зону аэропорта).</w:t>
      </w:r>
    </w:p>
    <w:p w:rsidR="00590929" w:rsidRPr="00E53FFC" w:rsidRDefault="00590929" w:rsidP="00E53FFC">
      <w:pPr>
        <w:spacing w:line="360" w:lineRule="auto"/>
        <w:ind w:right="21" w:firstLine="709"/>
        <w:contextualSpacing/>
        <w:jc w:val="both"/>
      </w:pPr>
      <w:r w:rsidRPr="00E53FFC">
        <w:t>3. «О внесении изменений в Федеральный закон «О лицензировании отдельных видов деятельности» (по вопросу лицензирования деятельности в области авиационной техники).</w:t>
      </w:r>
    </w:p>
    <w:p w:rsidR="00590929" w:rsidRPr="00E53FFC" w:rsidRDefault="00590929" w:rsidP="00E53FFC">
      <w:pPr>
        <w:spacing w:line="360" w:lineRule="auto"/>
        <w:ind w:right="21" w:firstLine="709"/>
        <w:contextualSpacing/>
        <w:jc w:val="both"/>
      </w:pPr>
      <w:r w:rsidRPr="00E53FFC">
        <w:t>4. «</w:t>
      </w:r>
      <w:proofErr w:type="gramStart"/>
      <w:r w:rsidRPr="00E53FFC">
        <w:t>О внесении изменений в Воздушный кодекс Российской Федерации в связи с присоединением Российской  Федерации к Конвенции</w:t>
      </w:r>
      <w:proofErr w:type="gramEnd"/>
      <w:r w:rsidRPr="00E53FFC">
        <w:t xml:space="preserve"> для унификации некоторых правил международных воздушных перевозок от 28 мая 1999 году».</w:t>
      </w:r>
    </w:p>
    <w:p w:rsidR="00590929" w:rsidRPr="00E53FFC" w:rsidRDefault="00590929" w:rsidP="00E53FFC">
      <w:pPr>
        <w:spacing w:line="360" w:lineRule="auto"/>
        <w:ind w:right="21" w:firstLine="709"/>
        <w:contextualSpacing/>
        <w:jc w:val="both"/>
        <w:rPr>
          <w:i/>
        </w:rPr>
      </w:pPr>
      <w:r w:rsidRPr="00E53FFC">
        <w:rPr>
          <w:i/>
        </w:rPr>
        <w:t>в области железнодорожного транспорта:</w:t>
      </w:r>
    </w:p>
    <w:p w:rsidR="00590929" w:rsidRPr="00E53FFC" w:rsidRDefault="00590929" w:rsidP="00E53FFC">
      <w:pPr>
        <w:spacing w:line="360" w:lineRule="auto"/>
        <w:ind w:right="21" w:firstLine="709"/>
        <w:contextualSpacing/>
        <w:jc w:val="both"/>
      </w:pPr>
      <w:r w:rsidRPr="00E53FFC">
        <w:t>1. «О внесении изменений в Федеральный закон «О железнодорожном транспорте Российской Федерации»  (в части совершенствования рыночных отношений на железнодорожном транспорте).</w:t>
      </w:r>
    </w:p>
    <w:p w:rsidR="00590929" w:rsidRPr="00E53FFC" w:rsidRDefault="00590929" w:rsidP="00E53FFC">
      <w:pPr>
        <w:spacing w:line="360" w:lineRule="auto"/>
        <w:ind w:right="21" w:firstLine="709"/>
        <w:contextualSpacing/>
        <w:jc w:val="both"/>
      </w:pPr>
      <w:r w:rsidRPr="00E53FFC">
        <w:t xml:space="preserve">2. «О внесении изменений в Федеральный закон «О железнодорожном транспорте в Российской Федерации» и Федеральный закон «О техническом регулировании» (в части усиления </w:t>
      </w:r>
      <w:proofErr w:type="gramStart"/>
      <w:r w:rsidRPr="00E53FFC">
        <w:t>контроля за</w:t>
      </w:r>
      <w:proofErr w:type="gramEnd"/>
      <w:r w:rsidRPr="00E53FFC">
        <w:t xml:space="preserve"> обеспечением безопасности движения и эксплуатации железнодорожного транспорта, в частности недопущения к эксплуатации потенциально опасного железнодорожного подвижного состава).</w:t>
      </w:r>
    </w:p>
    <w:p w:rsidR="00590929" w:rsidRPr="00E53FFC" w:rsidRDefault="00590929" w:rsidP="00E53FFC">
      <w:pPr>
        <w:spacing w:line="360" w:lineRule="auto"/>
        <w:ind w:right="21" w:firstLine="709"/>
        <w:contextualSpacing/>
        <w:jc w:val="both"/>
        <w:rPr>
          <w:i/>
        </w:rPr>
      </w:pPr>
      <w:r w:rsidRPr="00E53FFC">
        <w:rPr>
          <w:i/>
        </w:rPr>
        <w:lastRenderedPageBreak/>
        <w:t>в  области морского и речного транспорта:</w:t>
      </w:r>
    </w:p>
    <w:p w:rsidR="00590929" w:rsidRPr="00E53FFC" w:rsidRDefault="00590929" w:rsidP="00E53FFC">
      <w:pPr>
        <w:spacing w:line="360" w:lineRule="auto"/>
        <w:ind w:right="21" w:firstLine="709"/>
        <w:contextualSpacing/>
        <w:jc w:val="both"/>
      </w:pPr>
      <w:r w:rsidRPr="00E53FFC">
        <w:t>1. «О внесении изменений в Кодекс внутреннего водного транспорта Российской Федерации и отдельные законодательные акты Российской Федерации» (в части создания внутренних водных путей регионального значения).</w:t>
      </w:r>
    </w:p>
    <w:p w:rsidR="00590929" w:rsidRPr="00E53FFC" w:rsidRDefault="00590929" w:rsidP="00E53FFC">
      <w:pPr>
        <w:spacing w:line="360" w:lineRule="auto"/>
        <w:ind w:right="21" w:firstLine="709"/>
        <w:contextualSpacing/>
        <w:jc w:val="both"/>
      </w:pPr>
      <w:r w:rsidRPr="00E53FFC">
        <w:t>2. «О внесении изменений в отдельные законодательные акты Российской Федерации» (в части государственного регулирования линейного судоходства).</w:t>
      </w:r>
    </w:p>
    <w:p w:rsidR="00590929" w:rsidRPr="00E53FFC" w:rsidRDefault="00590929" w:rsidP="00E53FFC">
      <w:pPr>
        <w:spacing w:line="360" w:lineRule="auto"/>
        <w:ind w:right="21" w:firstLine="709"/>
        <w:contextualSpacing/>
        <w:jc w:val="both"/>
      </w:pPr>
      <w:r w:rsidRPr="00E53FFC">
        <w:t>3. «О внесении изменений в Кодекс торгового мореплавания Российской Федерации» (в части совершенствования лоцманской деятельности).</w:t>
      </w:r>
    </w:p>
    <w:p w:rsidR="00590929" w:rsidRPr="00E53FFC" w:rsidRDefault="00590929" w:rsidP="00E53FFC">
      <w:pPr>
        <w:spacing w:line="360" w:lineRule="auto"/>
        <w:ind w:right="21" w:firstLine="709"/>
        <w:contextualSpacing/>
        <w:jc w:val="both"/>
      </w:pPr>
      <w:r w:rsidRPr="00E53FFC">
        <w:t>4.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и о внесении изменений в отдельные законодательные акты Российской Федерации».</w:t>
      </w:r>
    </w:p>
    <w:p w:rsidR="00590929" w:rsidRPr="00E53FFC" w:rsidRDefault="00590929" w:rsidP="00E53FFC">
      <w:pPr>
        <w:spacing w:line="360" w:lineRule="auto"/>
        <w:ind w:right="21" w:firstLine="709"/>
        <w:contextualSpacing/>
        <w:jc w:val="both"/>
      </w:pPr>
      <w:r w:rsidRPr="00E53FFC">
        <w:t>5. «О ратификации Соглашения между Правительством Российской Федерации и Правительством Финляндской Республики о сотрудничестве и взаимодействии в оказании услуг по ледокольной проводке судов».</w:t>
      </w:r>
    </w:p>
    <w:p w:rsidR="00590929" w:rsidRPr="00E53FFC" w:rsidRDefault="00590929" w:rsidP="00E53FFC">
      <w:pPr>
        <w:spacing w:line="360" w:lineRule="auto"/>
        <w:ind w:right="21" w:firstLine="709"/>
        <w:contextualSpacing/>
        <w:jc w:val="both"/>
        <w:rPr>
          <w:i/>
        </w:rPr>
      </w:pPr>
      <w:r w:rsidRPr="00E53FFC">
        <w:rPr>
          <w:i/>
        </w:rPr>
        <w:t>в области автомобильного и городского пассажирского транспорта:</w:t>
      </w:r>
    </w:p>
    <w:p w:rsidR="00590929" w:rsidRPr="00E53FFC" w:rsidRDefault="00590929" w:rsidP="00E53FFC">
      <w:pPr>
        <w:spacing w:line="360" w:lineRule="auto"/>
        <w:ind w:right="21" w:firstLine="709"/>
        <w:contextualSpacing/>
        <w:jc w:val="both"/>
      </w:pPr>
      <w:r w:rsidRPr="00E53FFC">
        <w:t>1. «О внесении изменений в Кодекс Российской Федерации об административных правонарушениях» (в части усиления административной ответственности лиц, осуществляющих предпринимательскую деятельность без образования юридического лица, за нарушение требований по обеспечению безопасности дорожного движения при оказании услуг по перевозке пассажиров и грузов автомобильным транспортом).</w:t>
      </w:r>
    </w:p>
    <w:p w:rsidR="00590929" w:rsidRPr="00E53FFC" w:rsidRDefault="00590929" w:rsidP="00E53FFC">
      <w:pPr>
        <w:spacing w:line="360" w:lineRule="auto"/>
        <w:ind w:right="21" w:firstLine="709"/>
        <w:contextualSpacing/>
        <w:jc w:val="both"/>
      </w:pPr>
      <w:r w:rsidRPr="00E53FFC">
        <w:t xml:space="preserve">2. </w:t>
      </w:r>
      <w:proofErr w:type="gramStart"/>
      <w:r w:rsidRPr="00E53FFC">
        <w:t>«О внесении  изменений в Кодекс Российской Федерации об административных  правонарушениях»  (в  части  взыскания  штрафов  за  нарушение правил движения тяжеловесных и (или) крупногабаритных транспортных средств, определяемых по прогрессивной шкале в зависимости от величины превышения разрешенной максимальной массы или нагрузки на ось и (или) габаритных параметров транспортного средства, а также установление норм, предусматривающих возможность фиксации таких административных правонарушений работающими в автоматическом режиме</w:t>
      </w:r>
      <w:proofErr w:type="gramEnd"/>
      <w:r w:rsidRPr="00E53FFC">
        <w:t xml:space="preserve"> специальными техническими средствами, имеющими функции фото и киносъемки, видеозаписи, или средствами фото – и киносъемки, видеозаписи).</w:t>
      </w:r>
    </w:p>
    <w:p w:rsidR="00590929" w:rsidRPr="00E53FFC" w:rsidRDefault="00590929" w:rsidP="00E53FFC">
      <w:pPr>
        <w:spacing w:line="360" w:lineRule="auto"/>
        <w:ind w:right="21" w:firstLine="709"/>
        <w:contextualSpacing/>
        <w:jc w:val="both"/>
      </w:pPr>
      <w:r w:rsidRPr="00E53FFC">
        <w:t xml:space="preserve">3. «О внесении изменений в Кодекс Российской Федерации об административных правонарушениях» (в части установления ответственности за нарушение </w:t>
      </w:r>
      <w:proofErr w:type="gramStart"/>
      <w:r w:rsidRPr="00E53FFC">
        <w:t>Правил обеспечения безопасности перевозок пассажиров</w:t>
      </w:r>
      <w:proofErr w:type="gramEnd"/>
      <w:r w:rsidRPr="00E53FFC">
        <w:t xml:space="preserve"> и грузов автомобильным транспортом и городским наземным электрическим транспортом).</w:t>
      </w:r>
    </w:p>
    <w:p w:rsidR="00590929" w:rsidRPr="00E53FFC" w:rsidRDefault="00590929" w:rsidP="00E53FFC">
      <w:pPr>
        <w:spacing w:line="360" w:lineRule="auto"/>
        <w:ind w:right="21" w:firstLine="709"/>
        <w:contextualSpacing/>
        <w:jc w:val="both"/>
      </w:pPr>
      <w:r w:rsidRPr="00E53FFC">
        <w:lastRenderedPageBreak/>
        <w:t>4. «О внесении изменений в Федеральный закон «О безопасности дорожного движения» (в части установления полномочия по допуску мастерских в рамках реализации 36 приказа Минтранса России).</w:t>
      </w:r>
    </w:p>
    <w:p w:rsidR="00590929" w:rsidRPr="00E53FFC" w:rsidRDefault="00590929" w:rsidP="00E53FFC">
      <w:pPr>
        <w:spacing w:line="360" w:lineRule="auto"/>
        <w:ind w:right="21" w:firstLine="709"/>
        <w:contextualSpacing/>
        <w:jc w:val="both"/>
        <w:rPr>
          <w:i/>
        </w:rPr>
      </w:pPr>
      <w:r w:rsidRPr="00E53FFC">
        <w:rPr>
          <w:i/>
        </w:rPr>
        <w:t>в области дорожного хозяйства:</w:t>
      </w:r>
    </w:p>
    <w:p w:rsidR="00590929" w:rsidRPr="00E53FFC" w:rsidRDefault="00590929" w:rsidP="00E53FFC">
      <w:pPr>
        <w:spacing w:line="360" w:lineRule="auto"/>
        <w:ind w:right="21" w:firstLine="709"/>
        <w:contextualSpacing/>
        <w:jc w:val="both"/>
      </w:pPr>
      <w:r w:rsidRPr="00E53FFC">
        <w:t xml:space="preserve">1. </w:t>
      </w:r>
      <w:proofErr w:type="gramStart"/>
      <w:r w:rsidRPr="00E53FFC">
        <w:t>«О внесений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временных технологических дорог).</w:t>
      </w:r>
      <w:proofErr w:type="gramEnd"/>
    </w:p>
    <w:p w:rsidR="00590929" w:rsidRPr="00E53FFC" w:rsidRDefault="00590929" w:rsidP="00E53FFC">
      <w:pPr>
        <w:spacing w:line="360" w:lineRule="auto"/>
        <w:ind w:right="21" w:firstLine="709"/>
        <w:contextualSpacing/>
        <w:jc w:val="both"/>
      </w:pPr>
      <w:r w:rsidRPr="00E53FFC">
        <w:t xml:space="preserve">2. «О внесении изменений в статью 11 Федерального закона </w:t>
      </w:r>
      <w:r w:rsidRPr="00E53FFC">
        <w:b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осуществления государственного надзора и муниципального </w:t>
      </w:r>
      <w:proofErr w:type="gramStart"/>
      <w:r w:rsidRPr="00E53FFC">
        <w:t>контроля за</w:t>
      </w:r>
      <w:proofErr w:type="gramEnd"/>
      <w:r w:rsidRPr="00E53FFC">
        <w:t xml:space="preserve"> обеспечением сохранности дорог).</w:t>
      </w:r>
    </w:p>
    <w:p w:rsidR="00590929" w:rsidRPr="00E53FFC" w:rsidRDefault="00590929" w:rsidP="00E53FFC">
      <w:pPr>
        <w:spacing w:line="360" w:lineRule="auto"/>
        <w:ind w:right="21" w:firstLine="709"/>
        <w:contextualSpacing/>
        <w:jc w:val="both"/>
        <w:rPr>
          <w:i/>
        </w:rPr>
      </w:pPr>
      <w:proofErr w:type="spellStart"/>
      <w:r w:rsidRPr="00E53FFC">
        <w:rPr>
          <w:i/>
        </w:rPr>
        <w:t>общетранспортные</w:t>
      </w:r>
      <w:proofErr w:type="spellEnd"/>
      <w:r w:rsidRPr="00E53FFC">
        <w:rPr>
          <w:i/>
        </w:rPr>
        <w:t>:</w:t>
      </w:r>
    </w:p>
    <w:p w:rsidR="00590929" w:rsidRPr="00E53FFC" w:rsidRDefault="00590929" w:rsidP="00E53FFC">
      <w:pPr>
        <w:spacing w:line="360" w:lineRule="auto"/>
        <w:ind w:right="21" w:firstLine="709"/>
        <w:contextualSpacing/>
        <w:jc w:val="both"/>
      </w:pPr>
      <w:r w:rsidRPr="00E53FFC">
        <w:t xml:space="preserve">1. «О внесении изменений в Кодекс Российской Федерации об административных правонарушениях» (в части уточнения состава административных правонарушений на транспорте и в области дорожного движения и в части увеличения административных штрафов). </w:t>
      </w:r>
    </w:p>
    <w:p w:rsidR="00590929" w:rsidRPr="00E53FFC" w:rsidRDefault="00590929" w:rsidP="00E53FFC">
      <w:pPr>
        <w:spacing w:line="360" w:lineRule="auto"/>
        <w:ind w:right="21" w:firstLine="709"/>
        <w:contextualSpacing/>
        <w:jc w:val="both"/>
      </w:pPr>
      <w:r w:rsidRPr="00E53FFC">
        <w:t>2. «О внесении изменений в Федеральный закон «О концессионных соглашениях» и Федеральный закон «О государственном регулировании развития авиации» (в целях совершенствования порядка передачи в концессию объектов аэропортов с пассажиропотоком более 5 миллионов человек).</w:t>
      </w:r>
    </w:p>
    <w:p w:rsidR="00AE495A" w:rsidRPr="00E53FFC" w:rsidRDefault="00590929"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 xml:space="preserve">В 2014 году </w:t>
      </w:r>
      <w:r w:rsidR="00447938" w:rsidRPr="00E53FFC">
        <w:rPr>
          <w:spacing w:val="0"/>
          <w:sz w:val="24"/>
          <w:szCs w:val="24"/>
          <w:lang w:val="ru-RU"/>
        </w:rPr>
        <w:t>Выпущено  4 распоряжения Правительства Российской Федерации</w:t>
      </w:r>
      <w:r w:rsidR="00AE495A" w:rsidRPr="00E53FFC">
        <w:rPr>
          <w:spacing w:val="0"/>
          <w:sz w:val="24"/>
          <w:szCs w:val="24"/>
          <w:lang w:val="ru-RU"/>
        </w:rPr>
        <w:t>:</w:t>
      </w:r>
    </w:p>
    <w:p w:rsidR="00AE495A" w:rsidRPr="00E53FFC" w:rsidRDefault="00AE495A"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распоряжение Правительства Российской Федерации от 22.05.2014 г. №874-р «О заключении концессионного соглашения в отношении автомобильной дороги Центральная кольцевая автомобильная дорога Московской области. Пусковой комплекс (этап строительства) №3»;</w:t>
      </w:r>
    </w:p>
    <w:p w:rsidR="00AE495A" w:rsidRPr="00E53FFC" w:rsidRDefault="00AE495A"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распоряжение Правительства Российской Федерации от 22.05.2014 г. №875-р «О заключении концессионного соглашения в отношении автомобильной дороги Центральная кольцевая автомобильная дорога Московской области. Пусковой комплекс (этап строительства) №4»;</w:t>
      </w:r>
    </w:p>
    <w:p w:rsidR="00AE495A" w:rsidRPr="00E53FFC" w:rsidRDefault="00AE495A"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распоряжение Правительства Российской Федерации от 14.04.2014 г. №592-р «О внесении изменений в распоряжение Правительства Российской Федерации от 30.11.2006 №1708-р»;</w:t>
      </w:r>
    </w:p>
    <w:p w:rsidR="00AE495A" w:rsidRPr="00E53FFC" w:rsidRDefault="00AE495A"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lastRenderedPageBreak/>
        <w:t>распоряжение Правительства РФ от 23 мая 2014 г. N 876-р «О внесении изменений в распоряжение Правительства РФ от 31 декабря 2009 г. N 2146-р»</w:t>
      </w:r>
      <w:r w:rsidR="005167DC" w:rsidRPr="00E53FFC">
        <w:rPr>
          <w:spacing w:val="0"/>
          <w:sz w:val="24"/>
          <w:szCs w:val="24"/>
          <w:lang w:val="ru-RU"/>
        </w:rPr>
        <w:t>.</w:t>
      </w:r>
    </w:p>
    <w:p w:rsidR="00447938" w:rsidRPr="00E53FFC" w:rsidRDefault="00447938"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Кроме того были приняты 7 федеральных законов, разработанных Минтрансом России:</w:t>
      </w:r>
    </w:p>
    <w:p w:rsidR="00447938" w:rsidRPr="00E53FFC" w:rsidRDefault="00447938" w:rsidP="00E53FFC">
      <w:pPr>
        <w:pStyle w:val="28"/>
        <w:shd w:val="clear" w:color="auto" w:fill="auto"/>
        <w:snapToGrid w:val="0"/>
        <w:spacing w:line="360" w:lineRule="auto"/>
        <w:ind w:firstLine="709"/>
        <w:jc w:val="both"/>
        <w:rPr>
          <w:spacing w:val="0"/>
          <w:sz w:val="24"/>
          <w:szCs w:val="24"/>
          <w:lang w:val="ru-RU"/>
        </w:rPr>
      </w:pPr>
      <w:r w:rsidRPr="00E53FFC">
        <w:rPr>
          <w:spacing w:val="0"/>
          <w:sz w:val="24"/>
          <w:szCs w:val="24"/>
          <w:lang w:val="ru-RU"/>
        </w:rPr>
        <w:t>В 2014 году Правительством Российской Федерации принято 24 постановления Правительства Российской Федерации, разработанные Минтрансом России.</w:t>
      </w:r>
    </w:p>
    <w:p w:rsidR="008B3A19" w:rsidRPr="00E53FFC" w:rsidRDefault="008B3A19" w:rsidP="00E53FFC">
      <w:pPr>
        <w:pStyle w:val="14"/>
        <w:shd w:val="clear" w:color="auto" w:fill="auto"/>
        <w:spacing w:before="0" w:line="360" w:lineRule="auto"/>
        <w:ind w:right="40" w:firstLine="709"/>
        <w:rPr>
          <w:sz w:val="24"/>
          <w:szCs w:val="24"/>
        </w:rPr>
      </w:pPr>
      <w:r w:rsidRPr="00E53FFC">
        <w:rPr>
          <w:sz w:val="24"/>
          <w:szCs w:val="24"/>
        </w:rPr>
        <w:t>Финансово-экономические меры государственного регулирования предусматривают установление льгот и преимуществ по тарифам на услуги железнодорожного транспорта общего пользования, в частности, на услуги по использованию инфраструктуры в пригородном сообщении.</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В 2014 году регулирование тарифов и установление льгот позволило:</w:t>
      </w:r>
    </w:p>
    <w:p w:rsidR="00D3161F" w:rsidRPr="00E53FFC" w:rsidRDefault="00D3161F" w:rsidP="00E53FFC">
      <w:pPr>
        <w:pStyle w:val="14"/>
        <w:shd w:val="clear" w:color="auto" w:fill="auto"/>
        <w:spacing w:before="0" w:line="360" w:lineRule="auto"/>
        <w:ind w:right="40" w:firstLine="709"/>
        <w:rPr>
          <w:sz w:val="24"/>
          <w:szCs w:val="24"/>
        </w:rPr>
      </w:pPr>
      <w:r w:rsidRPr="00E53FFC">
        <w:rPr>
          <w:sz w:val="24"/>
          <w:szCs w:val="24"/>
        </w:rPr>
        <w:t>увеличить количество пассажиров перевезенных железнодорожным транспортом на 7,6% к уровню 2011 года (2014 г. - 1068,3 млн. человек);</w:t>
      </w:r>
    </w:p>
    <w:p w:rsidR="00824C82" w:rsidRPr="00E53FFC" w:rsidRDefault="00D3161F" w:rsidP="00E53FFC">
      <w:pPr>
        <w:pStyle w:val="14"/>
        <w:shd w:val="clear" w:color="auto" w:fill="auto"/>
        <w:spacing w:before="0" w:line="360" w:lineRule="auto"/>
        <w:ind w:right="40" w:firstLine="709"/>
        <w:rPr>
          <w:sz w:val="24"/>
          <w:szCs w:val="24"/>
        </w:rPr>
      </w:pPr>
      <w:r w:rsidRPr="00E53FFC">
        <w:rPr>
          <w:sz w:val="24"/>
          <w:szCs w:val="24"/>
        </w:rPr>
        <w:t xml:space="preserve"> перевезти</w:t>
      </w:r>
      <w:r w:rsidR="00824C82" w:rsidRPr="00E53FFC">
        <w:rPr>
          <w:sz w:val="24"/>
          <w:szCs w:val="24"/>
        </w:rPr>
        <w:t xml:space="preserve"> в сообщении из (в) Калининградской области </w:t>
      </w:r>
      <w:proofErr w:type="gramStart"/>
      <w:r w:rsidR="00824C82" w:rsidRPr="00E53FFC">
        <w:rPr>
          <w:sz w:val="24"/>
          <w:szCs w:val="24"/>
        </w:rPr>
        <w:t>в</w:t>
      </w:r>
      <w:proofErr w:type="gramEnd"/>
      <w:r w:rsidR="00824C82" w:rsidRPr="00E53FFC">
        <w:rPr>
          <w:sz w:val="24"/>
          <w:szCs w:val="24"/>
        </w:rPr>
        <w:t xml:space="preserve"> (</w:t>
      </w:r>
      <w:proofErr w:type="gramStart"/>
      <w:r w:rsidR="00824C82" w:rsidRPr="00E53FFC">
        <w:rPr>
          <w:sz w:val="24"/>
          <w:szCs w:val="24"/>
        </w:rPr>
        <w:t>из</w:t>
      </w:r>
      <w:proofErr w:type="gramEnd"/>
      <w:r w:rsidR="00824C82" w:rsidRPr="00E53FFC">
        <w:rPr>
          <w:sz w:val="24"/>
          <w:szCs w:val="24"/>
        </w:rPr>
        <w:t xml:space="preserve">) другие регионы Российской Федерации </w:t>
      </w:r>
      <w:r w:rsidR="0069252C" w:rsidRPr="00E53FFC">
        <w:rPr>
          <w:sz w:val="24"/>
          <w:szCs w:val="24"/>
        </w:rPr>
        <w:t xml:space="preserve">414,2 </w:t>
      </w:r>
      <w:r w:rsidR="00824C82" w:rsidRPr="00E53FFC">
        <w:rPr>
          <w:sz w:val="24"/>
          <w:szCs w:val="24"/>
        </w:rPr>
        <w:t>тыс. человек</w:t>
      </w:r>
      <w:r w:rsidRPr="00E53FFC">
        <w:rPr>
          <w:sz w:val="24"/>
          <w:szCs w:val="24"/>
        </w:rPr>
        <w:t>.</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Стабильная система финансирования транспортной отрасли направлена на создание транспортной инфраструктуры, отвечающей потребностям социально- экономического развития Российской Федерации.</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Финансирование мероприятий в сфере дорожного хозяйства за счет средств федерального бюджета осуществляется в рамках Федерального дорожного фонда. Реализация данной меры позволила в 2014</w:t>
      </w:r>
      <w:r w:rsidRPr="00E53FFC">
        <w:rPr>
          <w:color w:val="FF0000"/>
          <w:sz w:val="24"/>
          <w:szCs w:val="24"/>
        </w:rPr>
        <w:t xml:space="preserve"> </w:t>
      </w:r>
      <w:r w:rsidRPr="00E53FFC">
        <w:rPr>
          <w:sz w:val="24"/>
          <w:szCs w:val="24"/>
        </w:rPr>
        <w:t xml:space="preserve">году построить и реконструировать </w:t>
      </w:r>
      <w:r w:rsidR="0069252C" w:rsidRPr="00E53FFC">
        <w:rPr>
          <w:sz w:val="24"/>
          <w:szCs w:val="24"/>
        </w:rPr>
        <w:t>716,9</w:t>
      </w:r>
      <w:r w:rsidRPr="00E53FFC">
        <w:rPr>
          <w:sz w:val="24"/>
          <w:szCs w:val="24"/>
        </w:rPr>
        <w:t xml:space="preserve"> км автомобильных дорог федерального значения, в том числе </w:t>
      </w:r>
      <w:r w:rsidR="0069252C" w:rsidRPr="00E53FFC">
        <w:rPr>
          <w:sz w:val="24"/>
          <w:szCs w:val="24"/>
        </w:rPr>
        <w:t>135,2</w:t>
      </w:r>
      <w:r w:rsidR="0069252C" w:rsidRPr="00E53FFC">
        <w:rPr>
          <w:rFonts w:ascii="Times New Roman" w:eastAsia="Times New Roman" w:hAnsi="Times New Roman" w:cs="Times New Roman"/>
          <w:sz w:val="18"/>
          <w:szCs w:val="18"/>
          <w:lang w:eastAsia="ru-RU"/>
        </w:rPr>
        <w:t xml:space="preserve">  </w:t>
      </w:r>
      <w:r w:rsidRPr="00E53FFC">
        <w:rPr>
          <w:sz w:val="24"/>
          <w:szCs w:val="24"/>
        </w:rPr>
        <w:t xml:space="preserve"> км скоростных магистралей по ГК «</w:t>
      </w:r>
      <w:proofErr w:type="spellStart"/>
      <w:r w:rsidRPr="00E53FFC">
        <w:rPr>
          <w:sz w:val="24"/>
          <w:szCs w:val="24"/>
        </w:rPr>
        <w:t>Автодор</w:t>
      </w:r>
      <w:proofErr w:type="spellEnd"/>
      <w:r w:rsidRPr="00E53FFC">
        <w:rPr>
          <w:sz w:val="24"/>
          <w:szCs w:val="24"/>
        </w:rPr>
        <w:t xml:space="preserve">». Протяженность автомобильных дорог общего пользования федерального значения, соответствующих нормативных требованиям к транспортно-эксплуатационным показателям составила в 2014 году </w:t>
      </w:r>
      <w:r w:rsidR="0069252C" w:rsidRPr="00E53FFC">
        <w:rPr>
          <w:sz w:val="24"/>
          <w:szCs w:val="24"/>
        </w:rPr>
        <w:t>27548</w:t>
      </w:r>
      <w:r w:rsidRPr="00E53FFC">
        <w:rPr>
          <w:sz w:val="24"/>
          <w:szCs w:val="24"/>
        </w:rPr>
        <w:t xml:space="preserve"> км.</w:t>
      </w:r>
    </w:p>
    <w:p w:rsidR="00D3161F" w:rsidRPr="00E53FFC" w:rsidRDefault="00D3161F" w:rsidP="00E53FFC">
      <w:pPr>
        <w:pStyle w:val="14"/>
        <w:shd w:val="clear" w:color="auto" w:fill="auto"/>
        <w:spacing w:before="0" w:line="360" w:lineRule="auto"/>
        <w:ind w:right="40" w:firstLine="709"/>
        <w:rPr>
          <w:sz w:val="24"/>
          <w:szCs w:val="24"/>
        </w:rPr>
      </w:pPr>
      <w:r w:rsidRPr="00E53FFC">
        <w:rPr>
          <w:sz w:val="24"/>
          <w:szCs w:val="24"/>
        </w:rPr>
        <w:t>В целях внедрения в дорожном хозяйстве механизмов государственно- частного партнерства и оптимизации стоимости объектов в течение срока их эксплуатации был реализован комплекс ряда мер.</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t>Заключены следующие долгосрочные инвестиционные/концессионные соглашения:</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t>Долгосрочное инвестиционное соглашение от 23.05.2014 № ИД-2014-461 на строительство, содержание, ремонт, капитальный ремонт и эксплуатацию на платной основе Центральной кольцевой автомобильной дороги Московской области, Пусковой комплекс (этап строительства) № 1 (первая очередь строительства). Срок действия соглашения 23 года. Строительная длина участка автомобильной дороги 49,5 км;</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lastRenderedPageBreak/>
        <w:t>Долгосрочное инвестиционное соглашение от 24.12.2014 № ИД-2014-1266 на строительство, содержание, ремонт и капитальный ремонт Центральной кольцевой автомобильной дороги Московской области, пусковой комплекс (этап строительства) № 5. Срок действия соглашения 24 года. Строительная длина участка автомобильной дороги 76,4 км;</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t xml:space="preserve">Долгосрочное инвестиционное соглашение от 22.12.2014 № ИД-2014-1244 на строительство, содержание, ремонт, капитальный ремонта и эксплуатацию на платной основе скоростной автомобильной дороги М-11 «Москва – Санкт-Петербург» на участке </w:t>
      </w:r>
      <w:proofErr w:type="gramStart"/>
      <w:r w:rsidRPr="00E53FFC">
        <w:rPr>
          <w:sz w:val="24"/>
          <w:szCs w:val="24"/>
        </w:rPr>
        <w:t>км</w:t>
      </w:r>
      <w:proofErr w:type="gramEnd"/>
      <w:r w:rsidRPr="00E53FFC">
        <w:rPr>
          <w:sz w:val="24"/>
          <w:szCs w:val="24"/>
        </w:rPr>
        <w:t xml:space="preserve"> 58 – км 684 (4 этап, км 208 – км 258), Тверская область (первая очередь строительства);</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t xml:space="preserve">Концессионное соглашение от 18.11.2014 № К-3 о финансировании, строительстве и эксплуатации на платной основе «Скоростной автомобильной дороги Москва – Санкт-Петербург на участках </w:t>
      </w:r>
      <w:proofErr w:type="gramStart"/>
      <w:r w:rsidRPr="00E53FFC">
        <w:rPr>
          <w:sz w:val="24"/>
          <w:szCs w:val="24"/>
        </w:rPr>
        <w:t>км</w:t>
      </w:r>
      <w:proofErr w:type="gramEnd"/>
      <w:r w:rsidRPr="00E53FFC">
        <w:rPr>
          <w:sz w:val="24"/>
          <w:szCs w:val="24"/>
        </w:rPr>
        <w:t xml:space="preserve"> 543 - км 646 и км 646 - км 684»;</w:t>
      </w:r>
    </w:p>
    <w:p w:rsidR="004B522B" w:rsidRPr="00E53FFC" w:rsidRDefault="004B522B" w:rsidP="00E53FFC">
      <w:pPr>
        <w:pStyle w:val="14"/>
        <w:shd w:val="clear" w:color="auto" w:fill="auto"/>
        <w:spacing w:before="0" w:line="360" w:lineRule="auto"/>
        <w:ind w:right="40" w:firstLine="709"/>
        <w:rPr>
          <w:sz w:val="24"/>
          <w:szCs w:val="24"/>
        </w:rPr>
      </w:pPr>
      <w:r w:rsidRPr="00E53FFC">
        <w:rPr>
          <w:sz w:val="24"/>
          <w:szCs w:val="24"/>
        </w:rPr>
        <w:t xml:space="preserve">Комплексное долгосрочное инвестиционное соглашение от 24.12.2014 </w:t>
      </w:r>
      <w:r w:rsidRPr="00E53FFC">
        <w:rPr>
          <w:sz w:val="24"/>
          <w:szCs w:val="24"/>
        </w:rPr>
        <w:br/>
        <w:t xml:space="preserve">№ ИД-2014-1253 на реконструкцию, содержание, ремонт, капитальный ремонт и эксплуатацию на платной основе автомобильной дороги М-3 «Украина» - от Москвы через Калугу, Брянск до границы с Украиной (на Киев) на участках </w:t>
      </w:r>
      <w:proofErr w:type="gramStart"/>
      <w:r w:rsidRPr="00E53FFC">
        <w:rPr>
          <w:sz w:val="24"/>
          <w:szCs w:val="24"/>
        </w:rPr>
        <w:t>км</w:t>
      </w:r>
      <w:proofErr w:type="gramEnd"/>
      <w:r w:rsidRPr="00E53FFC">
        <w:rPr>
          <w:sz w:val="24"/>
          <w:szCs w:val="24"/>
        </w:rPr>
        <w:t xml:space="preserve"> 124– км 173 и км 173 – км 194.</w:t>
      </w:r>
    </w:p>
    <w:p w:rsidR="007023C9" w:rsidRPr="00E53FFC" w:rsidRDefault="00D3161F" w:rsidP="00E53FFC">
      <w:pPr>
        <w:pStyle w:val="14"/>
        <w:shd w:val="clear" w:color="auto" w:fill="auto"/>
        <w:spacing w:before="0" w:line="360" w:lineRule="auto"/>
        <w:ind w:right="40" w:firstLine="709"/>
        <w:rPr>
          <w:sz w:val="24"/>
          <w:szCs w:val="24"/>
        </w:rPr>
      </w:pPr>
      <w:r w:rsidRPr="00E53FFC">
        <w:rPr>
          <w:sz w:val="24"/>
          <w:szCs w:val="24"/>
        </w:rPr>
        <w:t>Введена в эксплуатацию м</w:t>
      </w:r>
      <w:r w:rsidR="008D7DB6" w:rsidRPr="00E53FFC">
        <w:rPr>
          <w:sz w:val="24"/>
          <w:szCs w:val="24"/>
        </w:rPr>
        <w:t xml:space="preserve">ногофункциональная зона дорожного сервиса на 1264  км автомобильной дорогой М-4 "Дон" </w:t>
      </w:r>
      <w:r w:rsidRPr="00E53FFC">
        <w:rPr>
          <w:sz w:val="24"/>
          <w:szCs w:val="24"/>
        </w:rPr>
        <w:t xml:space="preserve">(Акт ввода от </w:t>
      </w:r>
      <w:r w:rsidR="008D7DB6" w:rsidRPr="00E53FFC">
        <w:rPr>
          <w:sz w:val="24"/>
          <w:szCs w:val="24"/>
        </w:rPr>
        <w:t xml:space="preserve"> 20.01.2014 № RU235133052013001-3</w:t>
      </w:r>
      <w:r w:rsidRPr="00E53FFC">
        <w:rPr>
          <w:sz w:val="24"/>
          <w:szCs w:val="24"/>
        </w:rPr>
        <w:t>)</w:t>
      </w:r>
      <w:r w:rsidR="007023C9" w:rsidRPr="00E53FFC">
        <w:rPr>
          <w:sz w:val="24"/>
          <w:szCs w:val="24"/>
        </w:rPr>
        <w:t>.</w:t>
      </w:r>
    </w:p>
    <w:p w:rsidR="004B522B" w:rsidRPr="00E53FFC" w:rsidRDefault="004B522B" w:rsidP="00E53FFC">
      <w:pPr>
        <w:pStyle w:val="14"/>
        <w:shd w:val="clear" w:color="auto" w:fill="auto"/>
        <w:spacing w:before="0" w:line="360" w:lineRule="auto"/>
        <w:ind w:right="40" w:firstLine="709"/>
        <w:rPr>
          <w:sz w:val="24"/>
          <w:szCs w:val="24"/>
        </w:rPr>
      </w:pPr>
    </w:p>
    <w:p w:rsidR="00FA3694" w:rsidRPr="00E53FFC" w:rsidRDefault="00FA3694" w:rsidP="00E53FFC">
      <w:pPr>
        <w:pStyle w:val="14"/>
        <w:shd w:val="clear" w:color="auto" w:fill="auto"/>
        <w:spacing w:before="0" w:line="360" w:lineRule="auto"/>
        <w:ind w:right="40" w:firstLine="709"/>
        <w:rPr>
          <w:sz w:val="24"/>
          <w:szCs w:val="24"/>
        </w:rPr>
      </w:pPr>
      <w:r w:rsidRPr="00E53FFC">
        <w:rPr>
          <w:sz w:val="24"/>
          <w:szCs w:val="24"/>
        </w:rPr>
        <w:t xml:space="preserve">В целях приведения ГОСТ </w:t>
      </w:r>
      <w:proofErr w:type="gramStart"/>
      <w:r w:rsidRPr="00E53FFC">
        <w:rPr>
          <w:sz w:val="24"/>
          <w:szCs w:val="24"/>
        </w:rPr>
        <w:t>Р</w:t>
      </w:r>
      <w:proofErr w:type="gramEnd"/>
      <w:r w:rsidRPr="00E53FFC">
        <w:rPr>
          <w:sz w:val="24"/>
          <w:szCs w:val="24"/>
        </w:rPr>
        <w:t xml:space="preserve"> 50597-93 в соответствии с положениями Технического регламента Таможенного союза ТРТС 014/2-11 «Безопасность автомобильных дорог» разработаны и приняты:</w:t>
      </w:r>
    </w:p>
    <w:p w:rsidR="00FA3694" w:rsidRPr="00E53FFC" w:rsidRDefault="00FA3694" w:rsidP="00E53FFC">
      <w:pPr>
        <w:pStyle w:val="14"/>
        <w:shd w:val="clear" w:color="auto" w:fill="auto"/>
        <w:spacing w:before="0" w:line="360" w:lineRule="auto"/>
        <w:ind w:right="40" w:firstLine="709"/>
        <w:rPr>
          <w:sz w:val="24"/>
          <w:szCs w:val="24"/>
        </w:rPr>
      </w:pPr>
      <w:r w:rsidRPr="00E53FFC">
        <w:rPr>
          <w:sz w:val="24"/>
          <w:szCs w:val="24"/>
        </w:rPr>
        <w:t>- ГОСТ 33181-2014 «Дороги автомобильные общего пользования. Требования к уровню зимнего содержания»;</w:t>
      </w:r>
    </w:p>
    <w:p w:rsidR="00FA3694" w:rsidRPr="00E53FFC" w:rsidRDefault="00FA3694" w:rsidP="00E53FFC">
      <w:pPr>
        <w:pStyle w:val="14"/>
        <w:shd w:val="clear" w:color="auto" w:fill="auto"/>
        <w:spacing w:before="0" w:line="360" w:lineRule="auto"/>
        <w:ind w:right="40" w:firstLine="709"/>
        <w:rPr>
          <w:sz w:val="24"/>
          <w:szCs w:val="24"/>
        </w:rPr>
      </w:pPr>
      <w:r w:rsidRPr="00E53FFC">
        <w:rPr>
          <w:sz w:val="24"/>
          <w:szCs w:val="24"/>
        </w:rPr>
        <w:t>-  ГОСТ 33180-2014 «Дороги автомобильные общего пользования. Требования к уровню летнего содержания»;</w:t>
      </w:r>
    </w:p>
    <w:p w:rsidR="00FA3694" w:rsidRPr="00E53FFC" w:rsidRDefault="00FA3694" w:rsidP="00E53FFC">
      <w:pPr>
        <w:pStyle w:val="14"/>
        <w:shd w:val="clear" w:color="auto" w:fill="auto"/>
        <w:spacing w:before="0" w:line="360" w:lineRule="auto"/>
        <w:ind w:right="40" w:firstLine="709"/>
        <w:rPr>
          <w:sz w:val="24"/>
          <w:szCs w:val="24"/>
        </w:rPr>
      </w:pPr>
      <w:r w:rsidRPr="00E53FFC">
        <w:rPr>
          <w:sz w:val="24"/>
          <w:szCs w:val="24"/>
        </w:rPr>
        <w:t>- ГОСТ 33220-2015 «Дороги автомобильные общего пользования. Требования к эксплуатационному состоянию».</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 xml:space="preserve">В 2014 году реализованы меры по применению инновационных технологий на транспорте. Количество применяемых инновационных технологий в дорожном хозяйстве составило 100 единиц, что соответствует плановому показателю. </w:t>
      </w:r>
      <w:proofErr w:type="gramStart"/>
      <w:r w:rsidRPr="00E53FFC">
        <w:rPr>
          <w:sz w:val="24"/>
          <w:szCs w:val="24"/>
        </w:rPr>
        <w:t xml:space="preserve">Доля протяженности автомобильных дорог общего пользования федерального значения, </w:t>
      </w:r>
      <w:r w:rsidRPr="00E53FFC">
        <w:rPr>
          <w:sz w:val="24"/>
          <w:szCs w:val="24"/>
        </w:rPr>
        <w:lastRenderedPageBreak/>
        <w:t>находящихся в оперативном управлении федеральных казенных учреждений, подведомственных Федеральному дорожному агентству, на которых  при реализации программ строительства (реконструкции), капитального ремонта и ремонта объектов предусмотрено применение инновационных технологий, материалов, конструкций машин и механизмов, в общей протяженности автомобильных дорог, находящихся в оперативном управлении указанных федеральных казенных учреждений, составило запланированные 22,62 процента.</w:t>
      </w:r>
      <w:proofErr w:type="gramEnd"/>
      <w:r w:rsidRPr="00E53FFC">
        <w:rPr>
          <w:sz w:val="24"/>
          <w:szCs w:val="24"/>
        </w:rPr>
        <w:t xml:space="preserve"> Применение на транспорте инновационных решений, наряду с повышением эффективности, будет способствовать существенному повышению устойчивости транспорта в аспектах безопасности движения и перевозок, транспортной безопасности и снижению вредного воздействия транспорта на окружающую среду.</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Реализованы мероприятия Программы, направленные на обеспечение роста производительности труда на транспорте:</w:t>
      </w:r>
    </w:p>
    <w:p w:rsidR="00824C82" w:rsidRPr="00E53FFC" w:rsidRDefault="00824C82" w:rsidP="00E53FFC">
      <w:pPr>
        <w:pStyle w:val="14"/>
        <w:shd w:val="clear" w:color="auto" w:fill="auto"/>
        <w:spacing w:before="0" w:line="360" w:lineRule="auto"/>
        <w:ind w:firstLine="709"/>
        <w:rPr>
          <w:sz w:val="24"/>
          <w:szCs w:val="24"/>
        </w:rPr>
      </w:pPr>
      <w:r w:rsidRPr="00E53FFC">
        <w:rPr>
          <w:sz w:val="24"/>
          <w:szCs w:val="24"/>
        </w:rPr>
        <w:t>развитие и модернизация транспортной инфраструктуры;</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обновление парка транспортных средств, состава морского и речного флота;</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применение инновационных технологий, материалов, конструкций, машин и механизмов;</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обеспечение потребности в перевозках пассажиров воздушным и железнодорожным транспортом.</w:t>
      </w:r>
    </w:p>
    <w:p w:rsidR="00824C82" w:rsidRPr="00E53FFC" w:rsidRDefault="00824C82" w:rsidP="00E53FFC">
      <w:pPr>
        <w:pStyle w:val="14"/>
        <w:shd w:val="clear" w:color="auto" w:fill="auto"/>
        <w:spacing w:before="0" w:line="360" w:lineRule="auto"/>
        <w:ind w:right="40" w:firstLine="709"/>
        <w:rPr>
          <w:sz w:val="24"/>
          <w:szCs w:val="24"/>
        </w:rPr>
      </w:pPr>
      <w:r w:rsidRPr="00E53FFC">
        <w:rPr>
          <w:sz w:val="24"/>
          <w:szCs w:val="24"/>
        </w:rPr>
        <w:t>Реализация мероприятий в 2014 году позволила обеспечить рост производительности труда на железнодорожном (113,7% к уровню 2011 г.), воздушном (116,7%) и водном (11</w:t>
      </w:r>
      <w:r w:rsidR="0069252C" w:rsidRPr="00E53FFC">
        <w:rPr>
          <w:sz w:val="24"/>
          <w:szCs w:val="24"/>
        </w:rPr>
        <w:t>0</w:t>
      </w:r>
      <w:r w:rsidRPr="00E53FFC">
        <w:rPr>
          <w:sz w:val="24"/>
          <w:szCs w:val="24"/>
        </w:rPr>
        <w:t>,</w:t>
      </w:r>
      <w:r w:rsidR="0069252C" w:rsidRPr="00E53FFC">
        <w:rPr>
          <w:sz w:val="24"/>
          <w:szCs w:val="24"/>
        </w:rPr>
        <w:t>2</w:t>
      </w:r>
      <w:r w:rsidRPr="00E53FFC">
        <w:rPr>
          <w:sz w:val="24"/>
          <w:szCs w:val="24"/>
        </w:rPr>
        <w:t xml:space="preserve">%) транспорте. </w:t>
      </w:r>
      <w:r w:rsidR="00751F61" w:rsidRPr="00E53FFC">
        <w:rPr>
          <w:sz w:val="24"/>
          <w:szCs w:val="24"/>
        </w:rPr>
        <w:t>П</w:t>
      </w:r>
      <w:r w:rsidRPr="00E53FFC">
        <w:rPr>
          <w:sz w:val="24"/>
          <w:szCs w:val="24"/>
        </w:rPr>
        <w:t>рирост высокопроизводительных рабочих мест (к предыдущему году) составил 2,19 процента.</w:t>
      </w:r>
    </w:p>
    <w:p w:rsidR="00824C82" w:rsidRPr="00E53FFC" w:rsidRDefault="00824C82" w:rsidP="00E53FFC">
      <w:pPr>
        <w:pStyle w:val="24"/>
        <w:shd w:val="clear" w:color="auto" w:fill="auto"/>
        <w:spacing w:after="0" w:line="360" w:lineRule="auto"/>
        <w:ind w:right="40" w:firstLine="709"/>
        <w:rPr>
          <w:sz w:val="24"/>
          <w:szCs w:val="24"/>
        </w:rPr>
      </w:pPr>
      <w:r w:rsidRPr="00E53FFC">
        <w:rPr>
          <w:sz w:val="24"/>
          <w:szCs w:val="24"/>
        </w:rPr>
        <w:t>Результаты реализации мер государственного регулирования представлены в приложениях 3 и 4.</w:t>
      </w:r>
    </w:p>
    <w:p w:rsidR="00DC0C1D" w:rsidRPr="00E53FFC" w:rsidRDefault="00DC0C1D" w:rsidP="00E53FFC">
      <w:pPr>
        <w:pStyle w:val="22"/>
        <w:shd w:val="clear" w:color="auto" w:fill="auto"/>
        <w:spacing w:before="0" w:after="0" w:line="360" w:lineRule="auto"/>
        <w:ind w:right="40" w:firstLine="0"/>
        <w:jc w:val="center"/>
        <w:rPr>
          <w:b/>
          <w:sz w:val="24"/>
          <w:szCs w:val="24"/>
        </w:rPr>
      </w:pPr>
      <w:bookmarkStart w:id="36" w:name="bookmark41"/>
      <w:bookmarkStart w:id="37" w:name="_Toc405194455"/>
      <w:bookmarkStart w:id="38" w:name="_Toc405198886"/>
    </w:p>
    <w:p w:rsidR="00824C82" w:rsidRPr="00E53FFC" w:rsidRDefault="009A79BD" w:rsidP="00E53FFC">
      <w:pPr>
        <w:pStyle w:val="22"/>
        <w:shd w:val="clear" w:color="auto" w:fill="auto"/>
        <w:spacing w:before="0" w:after="0" w:line="360" w:lineRule="auto"/>
        <w:ind w:right="40" w:firstLine="0"/>
        <w:jc w:val="center"/>
        <w:rPr>
          <w:b/>
          <w:sz w:val="24"/>
          <w:szCs w:val="24"/>
        </w:rPr>
      </w:pPr>
      <w:r w:rsidRPr="00E53FFC">
        <w:rPr>
          <w:b/>
          <w:sz w:val="24"/>
          <w:szCs w:val="24"/>
        </w:rPr>
        <w:t>4</w:t>
      </w:r>
      <w:r w:rsidR="00824C82" w:rsidRPr="00E53FFC">
        <w:rPr>
          <w:b/>
          <w:sz w:val="24"/>
          <w:szCs w:val="24"/>
        </w:rPr>
        <w:t xml:space="preserve">. </w:t>
      </w:r>
      <w:r w:rsidRPr="00E53FFC">
        <w:rPr>
          <w:b/>
          <w:sz w:val="24"/>
          <w:szCs w:val="24"/>
        </w:rPr>
        <w:t>Анализ</w:t>
      </w:r>
      <w:r w:rsidR="00824C82" w:rsidRPr="00E53FFC">
        <w:rPr>
          <w:b/>
          <w:sz w:val="24"/>
          <w:szCs w:val="24"/>
        </w:rPr>
        <w:t xml:space="preserve"> использования бюджетных ассигнований федерального бюджета и иных средств на реализацию мероприятий государственной</w:t>
      </w:r>
      <w:bookmarkEnd w:id="36"/>
      <w:r w:rsidR="00824C82" w:rsidRPr="00E53FFC">
        <w:rPr>
          <w:b/>
          <w:sz w:val="24"/>
          <w:szCs w:val="24"/>
        </w:rPr>
        <w:t xml:space="preserve"> </w:t>
      </w:r>
      <w:bookmarkStart w:id="39" w:name="bookmark42"/>
      <w:r w:rsidR="00824C82" w:rsidRPr="00E53FFC">
        <w:rPr>
          <w:b/>
          <w:sz w:val="24"/>
          <w:szCs w:val="24"/>
        </w:rPr>
        <w:t>программы</w:t>
      </w:r>
      <w:bookmarkEnd w:id="37"/>
      <w:bookmarkEnd w:id="38"/>
      <w:bookmarkEnd w:id="39"/>
    </w:p>
    <w:p w:rsidR="008C0D7E" w:rsidRPr="00E53FFC" w:rsidRDefault="008C0D7E" w:rsidP="00E53FFC">
      <w:pPr>
        <w:pStyle w:val="14"/>
        <w:shd w:val="clear" w:color="auto" w:fill="auto"/>
        <w:spacing w:before="0" w:line="360" w:lineRule="auto"/>
        <w:ind w:right="40" w:firstLine="720"/>
        <w:rPr>
          <w:sz w:val="24"/>
          <w:szCs w:val="24"/>
        </w:rPr>
      </w:pPr>
      <w:bookmarkStart w:id="40" w:name="bookmark43"/>
      <w:bookmarkStart w:id="41" w:name="_Toc405194456"/>
      <w:bookmarkStart w:id="42" w:name="_Toc405198887"/>
    </w:p>
    <w:p w:rsidR="00DC3EE5" w:rsidRPr="00E53FFC" w:rsidRDefault="00DC3EE5" w:rsidP="00E53FFC">
      <w:pPr>
        <w:pStyle w:val="14"/>
        <w:shd w:val="clear" w:color="auto" w:fill="auto"/>
        <w:spacing w:before="0" w:line="360" w:lineRule="auto"/>
        <w:ind w:right="40" w:firstLine="720"/>
        <w:rPr>
          <w:sz w:val="24"/>
          <w:szCs w:val="24"/>
        </w:rPr>
      </w:pPr>
      <w:r w:rsidRPr="00E53FFC">
        <w:rPr>
          <w:sz w:val="24"/>
          <w:szCs w:val="24"/>
        </w:rPr>
        <w:t xml:space="preserve">В 2014 году объем финансирования государственной программы Российской Федерации «Развитие транспортной системы» был запланирован в размере </w:t>
      </w:r>
      <w:r w:rsidR="00BE163B" w:rsidRPr="00E53FFC">
        <w:rPr>
          <w:sz w:val="24"/>
          <w:szCs w:val="24"/>
        </w:rPr>
        <w:t>1</w:t>
      </w:r>
      <w:r w:rsidR="00610CD0" w:rsidRPr="00E53FFC">
        <w:rPr>
          <w:sz w:val="24"/>
          <w:szCs w:val="24"/>
        </w:rPr>
        <w:t> </w:t>
      </w:r>
      <w:r w:rsidR="00BE163B" w:rsidRPr="00E53FFC">
        <w:rPr>
          <w:sz w:val="24"/>
          <w:szCs w:val="24"/>
        </w:rPr>
        <w:t>277</w:t>
      </w:r>
      <w:r w:rsidR="00610CD0" w:rsidRPr="00E53FFC">
        <w:rPr>
          <w:sz w:val="24"/>
          <w:szCs w:val="24"/>
        </w:rPr>
        <w:t xml:space="preserve">,0 </w:t>
      </w:r>
      <w:r w:rsidRPr="00E53FFC">
        <w:rPr>
          <w:sz w:val="24"/>
          <w:szCs w:val="24"/>
        </w:rPr>
        <w:t>млрд. руб., в том числе из средств федерального бюджета – 7</w:t>
      </w:r>
      <w:r w:rsidR="001C4687" w:rsidRPr="00E53FFC">
        <w:rPr>
          <w:sz w:val="24"/>
          <w:szCs w:val="24"/>
        </w:rPr>
        <w:t>39</w:t>
      </w:r>
      <w:r w:rsidRPr="00E53FFC">
        <w:rPr>
          <w:sz w:val="24"/>
          <w:szCs w:val="24"/>
        </w:rPr>
        <w:t>,</w:t>
      </w:r>
      <w:r w:rsidR="001C4687" w:rsidRPr="00E53FFC">
        <w:rPr>
          <w:sz w:val="24"/>
          <w:szCs w:val="24"/>
        </w:rPr>
        <w:t>0</w:t>
      </w:r>
      <w:r w:rsidRPr="00E53FFC">
        <w:rPr>
          <w:sz w:val="24"/>
          <w:szCs w:val="24"/>
        </w:rPr>
        <w:t xml:space="preserve"> млрд. руб., консолидированных средств бюджетов субъектов Российской Федерации - 22,7 млрд. руб.,</w:t>
      </w:r>
      <w:r w:rsidR="00BE163B" w:rsidRPr="00E53FFC">
        <w:rPr>
          <w:sz w:val="24"/>
          <w:szCs w:val="24"/>
        </w:rPr>
        <w:t xml:space="preserve"> средств юридических лиц - 493,6</w:t>
      </w:r>
      <w:r w:rsidRPr="00E53FFC">
        <w:rPr>
          <w:sz w:val="24"/>
          <w:szCs w:val="24"/>
        </w:rPr>
        <w:t xml:space="preserve"> млрд. руб. </w:t>
      </w:r>
    </w:p>
    <w:p w:rsidR="00DC3EE5" w:rsidRPr="00E53FFC" w:rsidRDefault="00DC3EE5" w:rsidP="00E53FFC">
      <w:pPr>
        <w:pStyle w:val="14"/>
        <w:shd w:val="clear" w:color="auto" w:fill="auto"/>
        <w:spacing w:before="0" w:line="360" w:lineRule="auto"/>
        <w:ind w:right="40" w:firstLine="720"/>
        <w:rPr>
          <w:sz w:val="24"/>
          <w:szCs w:val="24"/>
        </w:rPr>
      </w:pPr>
      <w:r w:rsidRPr="00E53FFC">
        <w:rPr>
          <w:sz w:val="24"/>
          <w:szCs w:val="24"/>
        </w:rPr>
        <w:lastRenderedPageBreak/>
        <w:t>Основными направлениями бюджетного финансирования расходов в сфере транспорта являются:</w:t>
      </w:r>
    </w:p>
    <w:p w:rsidR="00DC3EE5" w:rsidRPr="00E53FFC" w:rsidRDefault="00DC3EE5" w:rsidP="00E53FFC">
      <w:pPr>
        <w:pStyle w:val="14"/>
        <w:shd w:val="clear" w:color="auto" w:fill="auto"/>
        <w:spacing w:before="0" w:line="360" w:lineRule="auto"/>
        <w:ind w:firstLine="720"/>
        <w:rPr>
          <w:sz w:val="24"/>
          <w:szCs w:val="24"/>
        </w:rPr>
      </w:pPr>
      <w:r w:rsidRPr="00E53FFC">
        <w:rPr>
          <w:sz w:val="24"/>
          <w:szCs w:val="24"/>
        </w:rPr>
        <w:t>развитие транспортной инфраструктуры;</w:t>
      </w:r>
    </w:p>
    <w:p w:rsidR="00DC3EE5" w:rsidRPr="00E53FFC" w:rsidRDefault="00DC3EE5" w:rsidP="00E53FFC">
      <w:pPr>
        <w:pStyle w:val="14"/>
        <w:shd w:val="clear" w:color="auto" w:fill="auto"/>
        <w:spacing w:before="0" w:line="360" w:lineRule="auto"/>
        <w:ind w:right="40" w:firstLine="720"/>
        <w:rPr>
          <w:sz w:val="24"/>
          <w:szCs w:val="24"/>
        </w:rPr>
      </w:pPr>
      <w:r w:rsidRPr="00E53FFC">
        <w:rPr>
          <w:sz w:val="24"/>
          <w:szCs w:val="24"/>
        </w:rPr>
        <w:t>поддержание объектов транспортной инфраструктуры в работоспособном состоянии;</w:t>
      </w:r>
    </w:p>
    <w:p w:rsidR="00DC3EE5" w:rsidRPr="00E53FFC" w:rsidRDefault="00DC3EE5" w:rsidP="00E53FFC">
      <w:pPr>
        <w:pStyle w:val="14"/>
        <w:shd w:val="clear" w:color="auto" w:fill="auto"/>
        <w:spacing w:before="0" w:line="360" w:lineRule="auto"/>
        <w:ind w:right="40" w:firstLine="720"/>
        <w:rPr>
          <w:sz w:val="24"/>
          <w:szCs w:val="24"/>
        </w:rPr>
      </w:pPr>
      <w:r w:rsidRPr="00E53FFC">
        <w:rPr>
          <w:sz w:val="24"/>
          <w:szCs w:val="24"/>
        </w:rPr>
        <w:t>обеспечение выполнения социально значимых р</w:t>
      </w:r>
      <w:r w:rsidR="009D099C" w:rsidRPr="00E53FFC">
        <w:rPr>
          <w:sz w:val="24"/>
          <w:szCs w:val="24"/>
        </w:rPr>
        <w:t>абот и услуг в сфере транспорта</w:t>
      </w:r>
      <w:r w:rsidRPr="00E53FFC">
        <w:rPr>
          <w:sz w:val="24"/>
          <w:szCs w:val="24"/>
        </w:rPr>
        <w:t>.</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В соответствии со сводной бюджетной росписью на 31 декабря 2014 года из средств федерального бюджета на реализацию Программы было выделено 811,4 млрд. руб. (109,8% к запланированному уровню).</w:t>
      </w:r>
    </w:p>
    <w:p w:rsidR="00DC3EE5" w:rsidRPr="00E53FFC" w:rsidRDefault="00DC3EE5" w:rsidP="00E53FFC">
      <w:pPr>
        <w:pStyle w:val="14"/>
        <w:shd w:val="clear" w:color="auto" w:fill="auto"/>
        <w:spacing w:before="0" w:line="360" w:lineRule="auto"/>
        <w:ind w:firstLine="680"/>
        <w:rPr>
          <w:sz w:val="24"/>
          <w:szCs w:val="24"/>
        </w:rPr>
      </w:pPr>
      <w:r w:rsidRPr="00E53FFC">
        <w:rPr>
          <w:sz w:val="24"/>
          <w:szCs w:val="24"/>
        </w:rPr>
        <w:t>Сводная бюджетная роспись на 31 декабря 2014 года сформирована с учетом:</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изменений, внесенных в Федеральный закон от 2 декабря 2013 г. № 349-ФЗ «О федеральном бюджете на 2014 год и на плановый период 2015 и 2016 годов» Федеральными законами от 2 апреля 2014 г. № 66-ФЗ и от 28 июня 2014 г. № 201-Ф3;</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увеличения сводной бюджетной росписи на 2014 год на сумму средств, выделяемых из инвестиционного фонда;</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перераспределения средств, зарезервированных по статье 092 «Министерство финансов Российской Федерации» на реализацию мероприятий Программы подготовки к проведению в 2018 году в Российской Федерации Чемпионата мира по футболу в рамках подпрограммы "Гражданская авиация" ФЦП "Развитие транспортной системы России (2010 - 2020 годы)";</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 xml:space="preserve">увеличения сводной бюджетной росписи на 2014 год на сумму средств, выделяемых на организацию перевозок </w:t>
      </w:r>
      <w:proofErr w:type="gramStart"/>
      <w:r w:rsidRPr="00E53FFC">
        <w:rPr>
          <w:sz w:val="24"/>
          <w:szCs w:val="24"/>
        </w:rPr>
        <w:t>пассажиров</w:t>
      </w:r>
      <w:proofErr w:type="gramEnd"/>
      <w:r w:rsidRPr="00E53FFC">
        <w:rPr>
          <w:sz w:val="24"/>
          <w:szCs w:val="24"/>
        </w:rPr>
        <w:t xml:space="preserve"> на территорию Крымского федерального округа и в обратном направлении, а также развитие транспортного комплекса Крымского федерального округа;</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внесения иных изменений в сводную бюджетную роспись в соответствии с бюджетным законодательством Российской Федерации.</w:t>
      </w:r>
    </w:p>
    <w:p w:rsidR="00DC3EE5" w:rsidRPr="00E53FFC" w:rsidRDefault="00DC3EE5" w:rsidP="00E53FFC">
      <w:pPr>
        <w:spacing w:line="360" w:lineRule="auto"/>
        <w:jc w:val="both"/>
        <w:rPr>
          <w:rFonts w:asciiTheme="minorHAnsi" w:eastAsiaTheme="minorHAnsi" w:hAnsiTheme="minorHAnsi" w:cstheme="minorBidi"/>
          <w:spacing w:val="4"/>
          <w:lang w:eastAsia="en-US"/>
        </w:rPr>
      </w:pPr>
      <w:r w:rsidRPr="00E53FFC">
        <w:rPr>
          <w:rFonts w:asciiTheme="minorHAnsi" w:eastAsiaTheme="minorHAnsi" w:hAnsiTheme="minorHAnsi" w:cstheme="minorBidi"/>
          <w:spacing w:val="4"/>
          <w:lang w:eastAsia="en-US"/>
        </w:rPr>
        <w:t>Фактическое поступление средств на реализацию Программы из всех источников</w:t>
      </w:r>
      <w:r w:rsidR="00BE163B" w:rsidRPr="00E53FFC">
        <w:rPr>
          <w:rFonts w:asciiTheme="minorHAnsi" w:eastAsiaTheme="minorHAnsi" w:hAnsiTheme="minorHAnsi" w:cstheme="minorBidi"/>
          <w:spacing w:val="4"/>
          <w:lang w:eastAsia="en-US"/>
        </w:rPr>
        <w:t xml:space="preserve"> финансирования составило 1248,2</w:t>
      </w:r>
      <w:r w:rsidRPr="00E53FFC">
        <w:rPr>
          <w:rFonts w:asciiTheme="minorHAnsi" w:eastAsiaTheme="minorHAnsi" w:hAnsiTheme="minorHAnsi" w:cstheme="minorBidi"/>
          <w:spacing w:val="4"/>
          <w:lang w:eastAsia="en-US"/>
        </w:rPr>
        <w:t xml:space="preserve"> млрд. руб. (97,</w:t>
      </w:r>
      <w:r w:rsidR="00BE163B" w:rsidRPr="00E53FFC">
        <w:rPr>
          <w:rFonts w:asciiTheme="minorHAnsi" w:eastAsiaTheme="minorHAnsi" w:hAnsiTheme="minorHAnsi" w:cstheme="minorBidi"/>
          <w:spacing w:val="4"/>
          <w:lang w:eastAsia="en-US"/>
        </w:rPr>
        <w:t>7</w:t>
      </w:r>
      <w:r w:rsidRPr="00E53FFC">
        <w:rPr>
          <w:rFonts w:asciiTheme="minorHAnsi" w:eastAsiaTheme="minorHAnsi" w:hAnsiTheme="minorHAnsi" w:cstheme="minorBidi"/>
          <w:spacing w:val="4"/>
          <w:lang w:eastAsia="en-US"/>
        </w:rPr>
        <w:t xml:space="preserve"> % от запланированного уровня). </w:t>
      </w:r>
    </w:p>
    <w:p w:rsidR="00DC3EE5" w:rsidRPr="00E53FFC" w:rsidRDefault="00DC3EE5" w:rsidP="00E53FFC">
      <w:pPr>
        <w:pStyle w:val="14"/>
        <w:shd w:val="clear" w:color="auto" w:fill="auto"/>
        <w:spacing w:before="0" w:line="360" w:lineRule="auto"/>
        <w:ind w:right="40" w:firstLine="680"/>
        <w:rPr>
          <w:sz w:val="24"/>
          <w:szCs w:val="24"/>
        </w:rPr>
      </w:pPr>
      <w:proofErr w:type="gramStart"/>
      <w:r w:rsidRPr="00E53FFC">
        <w:rPr>
          <w:sz w:val="24"/>
          <w:szCs w:val="24"/>
        </w:rPr>
        <w:t>В 2014 году общий объем финансирования по подпрограмме «Магистральный железнодорожный транспорт» составил 163,0 млрд. руб., в том числе из средств федерального бюджета - 146,5 млрд. руб. (168,9%  от плана и 96,8</w:t>
      </w:r>
      <w:r w:rsidR="00C039A2" w:rsidRPr="00E53FFC">
        <w:rPr>
          <w:sz w:val="24"/>
          <w:szCs w:val="24"/>
        </w:rPr>
        <w:t xml:space="preserve">% </w:t>
      </w:r>
      <w:r w:rsidRPr="00E53FFC">
        <w:rPr>
          <w:sz w:val="24"/>
          <w:szCs w:val="24"/>
        </w:rPr>
        <w:t>от сводной бюджетной росписи на конец года), консолидированных средств бюджетов субъектов Российской Федерации - 12,2 млрд. руб., средств юридических лиц - 4,3 млрд. рублей.</w:t>
      </w:r>
      <w:proofErr w:type="gramEnd"/>
      <w:r w:rsidRPr="00E53FFC">
        <w:rPr>
          <w:sz w:val="24"/>
          <w:szCs w:val="24"/>
        </w:rPr>
        <w:t xml:space="preserve"> Средства бюджетов субъектов Российской Федерации и средства юридических лиц </w:t>
      </w:r>
      <w:r w:rsidRPr="00E53FFC">
        <w:rPr>
          <w:sz w:val="24"/>
          <w:szCs w:val="24"/>
        </w:rPr>
        <w:lastRenderedPageBreak/>
        <w:t>направлены на реализацию основного мероприятия 1.2 «Модернизация транспортной инфраструктуры железнодорожного транспорта» в рамках развития транспортного комплекса Московского региона.</w:t>
      </w:r>
    </w:p>
    <w:p w:rsidR="00DC3EE5" w:rsidRPr="00E53FFC" w:rsidRDefault="00DC3EE5" w:rsidP="00E53FFC">
      <w:pPr>
        <w:pStyle w:val="14"/>
        <w:shd w:val="clear" w:color="auto" w:fill="auto"/>
        <w:spacing w:before="0" w:line="360" w:lineRule="auto"/>
        <w:ind w:right="40" w:firstLine="680"/>
        <w:rPr>
          <w:sz w:val="24"/>
          <w:szCs w:val="24"/>
        </w:rPr>
      </w:pPr>
      <w:r w:rsidRPr="00E53FFC">
        <w:rPr>
          <w:sz w:val="24"/>
          <w:szCs w:val="24"/>
        </w:rPr>
        <w:t>Фактическое финансирование основного мероприятия 1.1 «Компенсация потерь в доходах транспортных предприятий, возникающих в результате государственного регулирования тарифов» из средств федерального бюджета составило 50,3 млрд. руб. (100,1 % от запланированных объемов финансирования).</w:t>
      </w:r>
    </w:p>
    <w:p w:rsidR="00DC3EE5" w:rsidRPr="00E53FFC" w:rsidRDefault="00DC3EE5" w:rsidP="00E53FFC">
      <w:pPr>
        <w:pStyle w:val="14"/>
        <w:shd w:val="clear" w:color="auto" w:fill="auto"/>
        <w:spacing w:before="0" w:line="360" w:lineRule="auto"/>
        <w:ind w:right="40" w:firstLine="700"/>
        <w:rPr>
          <w:sz w:val="24"/>
          <w:szCs w:val="24"/>
        </w:rPr>
      </w:pPr>
      <w:proofErr w:type="gramStart"/>
      <w:r w:rsidRPr="00E53FFC">
        <w:rPr>
          <w:sz w:val="24"/>
          <w:szCs w:val="24"/>
        </w:rPr>
        <w:t xml:space="preserve">Из федерального бюджета в рамках реализации основного мероприятие 1.2 «Модернизация транспортной инфраструктуры железнодорожного транспорта» дополнительные средства в размере 29,1 млрд. рублей были направлены на развитие транспортного комплекса Московского региона, развитие железнодорожной инфраструктуры общего пользования на участке Междуреченск – Тайшет, </w:t>
      </w:r>
      <w:r w:rsidRPr="00E53FFC">
        <w:rPr>
          <w:rFonts w:ascii="Times New Roman" w:eastAsia="Times New Roman" w:hAnsi="Times New Roman" w:cs="Times New Roman"/>
          <w:snapToGrid w:val="0"/>
          <w:sz w:val="24"/>
          <w:szCs w:val="24"/>
        </w:rPr>
        <w:t>развитие метрополитенов в городах Нижний Новгород и  Санкт-Петербург</w:t>
      </w:r>
      <w:r w:rsidRPr="00E53FFC">
        <w:rPr>
          <w:sz w:val="24"/>
          <w:szCs w:val="24"/>
        </w:rPr>
        <w:t xml:space="preserve"> в рамках </w:t>
      </w:r>
      <w:r w:rsidRPr="00E53FFC">
        <w:rPr>
          <w:rFonts w:ascii="Times New Roman" w:eastAsia="Times New Roman" w:hAnsi="Times New Roman" w:cs="Times New Roman"/>
          <w:snapToGrid w:val="0"/>
          <w:sz w:val="24"/>
          <w:szCs w:val="24"/>
        </w:rPr>
        <w:t>Программы  подготовки к проведению Чемпионата мира по футболу в Российской Федерации в</w:t>
      </w:r>
      <w:proofErr w:type="gramEnd"/>
      <w:r w:rsidRPr="00E53FFC">
        <w:rPr>
          <w:rFonts w:ascii="Times New Roman" w:eastAsia="Times New Roman" w:hAnsi="Times New Roman" w:cs="Times New Roman"/>
          <w:snapToGrid w:val="0"/>
          <w:sz w:val="24"/>
          <w:szCs w:val="24"/>
        </w:rPr>
        <w:t xml:space="preserve"> 2018 году</w:t>
      </w:r>
      <w:r w:rsidRPr="00E53FFC">
        <w:rPr>
          <w:snapToGrid w:val="0"/>
          <w:sz w:val="24"/>
          <w:szCs w:val="24"/>
        </w:rPr>
        <w:t xml:space="preserve">, а так же </w:t>
      </w:r>
      <w:r w:rsidRPr="00E53FFC">
        <w:rPr>
          <w:rFonts w:ascii="Times New Roman" w:eastAsia="Times New Roman" w:hAnsi="Times New Roman" w:cs="Times New Roman"/>
          <w:snapToGrid w:val="0"/>
          <w:sz w:val="24"/>
          <w:szCs w:val="24"/>
        </w:rPr>
        <w:t xml:space="preserve"> </w:t>
      </w:r>
      <w:r w:rsidRPr="00E53FFC">
        <w:rPr>
          <w:sz w:val="24"/>
          <w:szCs w:val="24"/>
        </w:rPr>
        <w:t xml:space="preserve">средств, выделенных из </w:t>
      </w:r>
      <w:proofErr w:type="spellStart"/>
      <w:r w:rsidRPr="00E53FFC">
        <w:rPr>
          <w:sz w:val="24"/>
          <w:szCs w:val="24"/>
        </w:rPr>
        <w:t>инвестфонда</w:t>
      </w:r>
      <w:proofErr w:type="spellEnd"/>
      <w:r w:rsidRPr="00E53FFC">
        <w:rPr>
          <w:sz w:val="24"/>
          <w:szCs w:val="24"/>
        </w:rPr>
        <w:t xml:space="preserve"> на реализацию следующих проектов: «Создание транспортной инфраструктуры для освоения минерально-сырьевых ресурсов юго-востока Забайкальского края», «Организация скоростного движения пассажирских поездов на участке Санкт-Петербург - </w:t>
      </w:r>
      <w:proofErr w:type="spellStart"/>
      <w:r w:rsidRPr="00E53FFC">
        <w:rPr>
          <w:sz w:val="24"/>
          <w:szCs w:val="24"/>
        </w:rPr>
        <w:t>Бусловская</w:t>
      </w:r>
      <w:proofErr w:type="spellEnd"/>
      <w:r w:rsidRPr="00E53FFC">
        <w:rPr>
          <w:sz w:val="24"/>
          <w:szCs w:val="24"/>
        </w:rPr>
        <w:t xml:space="preserve"> Октябрьской железной дороги» Фактическое финансирование данного основного мероприятия из средств федерального бюджета составило 39,2 млрд. рублей.</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Дополнительные средства из федерального бюджета в рамках основного мероприятия 1.3 «Создание условий для реализации Программы в сфере железнодорожного транспорта» в размере 30,0 млрд. руб. направлены на проведение капитального ремонта объектов инфраструктуры открытого акционерного общества "Российские железные дороги". Финансирование составило 56,9 млрд. рублей.</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На реализацию подпрограммы 2 «Дорожное хозяйство» из средств федерального бюджета направлено  212,9 млрд. руб</w:t>
      </w:r>
      <w:r w:rsidR="00C039A2" w:rsidRPr="00E53FFC">
        <w:rPr>
          <w:sz w:val="24"/>
          <w:szCs w:val="24"/>
        </w:rPr>
        <w:t>лей.</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 xml:space="preserve">Фактическое финансирование основного мероприятия 2.1 «Капитальный ремонт, ремонт и содержание автомобильных дорог общего пользования федерального значения» составило 211,5 млрд. руб. (100,3% от плана). </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Основное мероприятие 2.2 «Обновление парка автоколонн войскового типа» профинансировано на 99,7% (52,35 млн. руб.).</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По подпрограмме 3 «Гражданская авиация и аэронавигационное обслуживание» фактическое финансирование из средств федерального бюджета составило 15,5 млрд. рублей.</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lastRenderedPageBreak/>
        <w:t xml:space="preserve">На реализацию основного мероприятия 3.1 «Содействие повышению доступности воздушных перевозок населения, в том числе в части развития региональных и внутрирегиональных перевозок», израсходовано 8,9 млрд. руб. (80,5% от плана). </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Основные мероприятия 3.2 «Государственная поддержка авиапредприятий, расположенных в районах Крайнего Севера и приравненных к ним местностях» и 3.3 «Обеспечение охвата территории Российской Федерации деятельностью специализированных поисков</w:t>
      </w:r>
      <w:proofErr w:type="gramStart"/>
      <w:r w:rsidRPr="00E53FFC">
        <w:rPr>
          <w:sz w:val="24"/>
          <w:szCs w:val="24"/>
        </w:rPr>
        <w:t>о-</w:t>
      </w:r>
      <w:proofErr w:type="gramEnd"/>
      <w:r w:rsidRPr="00E53FFC">
        <w:rPr>
          <w:sz w:val="24"/>
          <w:szCs w:val="24"/>
        </w:rPr>
        <w:t xml:space="preserve"> и аварийно-спасательных служб на воздушном транспорте» профинансированы на 98,6% и 98,9% соответственно, основное мероприятие 3.4 «Возмещение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 освобожденных в соответствии с законодательством Российской Федерации от оплаты за них» на 111,9% от плана.</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Фактическое финансирование основного мероприятия 3.5 «Создание условий для реализации Программы в сфере гражданской авиац</w:t>
      </w:r>
      <w:proofErr w:type="gramStart"/>
      <w:r w:rsidRPr="00E53FFC">
        <w:rPr>
          <w:sz w:val="24"/>
          <w:szCs w:val="24"/>
        </w:rPr>
        <w:t>ии и аэ</w:t>
      </w:r>
      <w:proofErr w:type="gramEnd"/>
      <w:r w:rsidRPr="00E53FFC">
        <w:rPr>
          <w:sz w:val="24"/>
          <w:szCs w:val="24"/>
        </w:rPr>
        <w:t xml:space="preserve">ронавигационного обеспечения» составило 1,7 млрд. руб. (54,1% от плана) </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Общий объем финансирования подпрограммы 4 «Морской и речной транспорт» составил 15,6 млрд. рублей.</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 xml:space="preserve">Объем финансирования основного мероприятия 4.1 «Поисковое и аварийно-спасательное обеспечение судоходства» составил 572,3 млн. рублей, что практически соответствует плановому значению, основное мероприятие 4.2. «Навигационно-гидрографическое обеспечение судоходства на трассах </w:t>
      </w:r>
      <w:proofErr w:type="spellStart"/>
      <w:r w:rsidRPr="00E53FFC">
        <w:rPr>
          <w:sz w:val="24"/>
          <w:szCs w:val="24"/>
        </w:rPr>
        <w:t>Севморпути</w:t>
      </w:r>
      <w:proofErr w:type="spellEnd"/>
      <w:r w:rsidRPr="00E53FFC">
        <w:rPr>
          <w:sz w:val="24"/>
          <w:szCs w:val="24"/>
        </w:rPr>
        <w:t>» так же профинансировано на 100%.</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Финансирование основного мероприятия 4.3 «Обеспечение эксплуатации внутренних водных путей и гидротехнических сооружений» увеличено в части мероприятий по поддержанию в работоспособном состоянии объектов инфраструктуры внутренних водных путей, а также других мероприятий по обеспечению безопасных условий судоходства на 0,1% к плану, и составило            14,1 млрд. рублей. Это позволило сохранить долю эксплуатируемых внутренних водных путей с освещаемой и отражательной обстановкой на уровне 36,5%, что соответствует плану.</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 xml:space="preserve">Фактический объем финансирования подпрограммы 5 «Надзор в сфере транспорта» на реализацию основного мероприятия 5.1 «Обеспечение функционирования и развития системы государственного контроля и надзора в сфере </w:t>
      </w:r>
      <w:r w:rsidRPr="00E53FFC">
        <w:rPr>
          <w:sz w:val="24"/>
          <w:szCs w:val="24"/>
        </w:rPr>
        <w:lastRenderedPageBreak/>
        <w:t>транспорта» составил 4,1 млрд. руб., что соответствует 114,7% от запланированных объемов бюджетных ассигнований.</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Фактический объем финансирования подпрограммы 6 «Развитие скоростных автомобильных дорог на условиях государственно-частного партнерства» составил 2</w:t>
      </w:r>
      <w:r w:rsidR="00BE163B" w:rsidRPr="00E53FFC">
        <w:rPr>
          <w:sz w:val="24"/>
          <w:szCs w:val="24"/>
        </w:rPr>
        <w:t>2</w:t>
      </w:r>
      <w:r w:rsidRPr="00E53FFC">
        <w:rPr>
          <w:sz w:val="24"/>
          <w:szCs w:val="24"/>
        </w:rPr>
        <w:t>,2 млрд. руб., в том числе из средств федерального бюджета - 19,8 млрд. руб. (99,7% от плана), средств юридических лиц -</w:t>
      </w:r>
      <w:r w:rsidR="00BE163B" w:rsidRPr="00E53FFC">
        <w:rPr>
          <w:sz w:val="24"/>
          <w:szCs w:val="24"/>
        </w:rPr>
        <w:t>2</w:t>
      </w:r>
      <w:r w:rsidRPr="00E53FFC">
        <w:rPr>
          <w:sz w:val="24"/>
          <w:szCs w:val="24"/>
        </w:rPr>
        <w:t>,</w:t>
      </w:r>
      <w:r w:rsidR="00BE163B" w:rsidRPr="00E53FFC">
        <w:rPr>
          <w:sz w:val="24"/>
          <w:szCs w:val="24"/>
        </w:rPr>
        <w:t>4</w:t>
      </w:r>
      <w:r w:rsidRPr="00E53FFC">
        <w:rPr>
          <w:sz w:val="24"/>
          <w:szCs w:val="24"/>
        </w:rPr>
        <w:t xml:space="preserve"> млрд. рублей.</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Основное мероприятие 6.1 «Организация развития автомобильных дорог Государственной компании «Российские автомобильные дороги» профинансировано из средств федерального бюджета на 100,0 % (1,4 млрд. руб.).</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Фактическое финансирование из федерального бюджета основного мероприятия 6.2 «Капитальный ремонт, ремонт и содержание автомобильных дорог федерального значения, переданных в доверительное управление Государственной компании «Российские автомобильные дороги», составило 18,4 млрд. руб. (99,7% от плана).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переданных в доверительное управление Государственной компании «Российские автомобильные дороги» в общей протяженности автомобильных дорог, переданных в доверительное управление Государственной компании, составила 63,3 %, что соответствует плановым значениям.</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На подпрограмму 7 «Транспортное обеспечение XXII Олимпийских зимних игр 2014 года в г. Сочи и XXVII Всемирной летней универсиады 2013 года в г. Казани» израсходовано из средств федерального бюджета 2,6 млрд. руб., что составило 60,9% от запланированных средств.</w:t>
      </w:r>
    </w:p>
    <w:p w:rsidR="00DC3EE5" w:rsidRPr="00E53FFC" w:rsidRDefault="00DC3EE5" w:rsidP="00E53FFC">
      <w:pPr>
        <w:pStyle w:val="14"/>
        <w:shd w:val="clear" w:color="auto" w:fill="auto"/>
        <w:spacing w:before="0" w:line="360" w:lineRule="auto"/>
        <w:ind w:right="60" w:firstLine="700"/>
        <w:rPr>
          <w:sz w:val="24"/>
          <w:szCs w:val="24"/>
        </w:rPr>
      </w:pPr>
      <w:r w:rsidRPr="00E53FFC">
        <w:rPr>
          <w:sz w:val="24"/>
          <w:szCs w:val="24"/>
        </w:rPr>
        <w:t>В рамках реализации основного мероприятия 7.1 «Организация транспортного обеспечения подготовки и проведения XXII Олимпийских зимних игр 2014 года в г. Сочи и XXVII Всемирной летней универсиады 2013 года в г. Казани» сокращены субсидии автономной некоммерческой организации «Транспортная дирекция Олимпийских игр», что не повлияло  на выполнение запланированных мероприятий.</w:t>
      </w:r>
    </w:p>
    <w:p w:rsidR="00DC3EE5" w:rsidRPr="00E53FFC" w:rsidRDefault="00DC3EE5" w:rsidP="00E53FFC">
      <w:pPr>
        <w:pStyle w:val="14"/>
        <w:shd w:val="clear" w:color="auto" w:fill="auto"/>
        <w:spacing w:before="0" w:line="360" w:lineRule="auto"/>
        <w:ind w:right="40" w:firstLine="700"/>
        <w:rPr>
          <w:sz w:val="24"/>
          <w:szCs w:val="24"/>
        </w:rPr>
      </w:pPr>
      <w:proofErr w:type="gramStart"/>
      <w:r w:rsidRPr="00E53FFC">
        <w:rPr>
          <w:sz w:val="24"/>
          <w:szCs w:val="24"/>
        </w:rPr>
        <w:t>Объем финансирования по подпрограмме 8 «</w:t>
      </w:r>
      <w:r w:rsidRPr="00E53FFC">
        <w:rPr>
          <w:bCs/>
          <w:sz w:val="24"/>
          <w:szCs w:val="24"/>
        </w:rPr>
        <w:t>Обеспечение реализации государственной программы Российской Федерации «Развитие транспортной системы</w:t>
      </w:r>
      <w:r w:rsidRPr="00E53FFC">
        <w:rPr>
          <w:sz w:val="24"/>
          <w:szCs w:val="24"/>
        </w:rPr>
        <w:t>» составил 4,9</w:t>
      </w:r>
      <w:r w:rsidR="00665DC7" w:rsidRPr="00E53FFC">
        <w:rPr>
          <w:sz w:val="24"/>
          <w:szCs w:val="24"/>
        </w:rPr>
        <w:t>6</w:t>
      </w:r>
      <w:r w:rsidRPr="00E53FFC">
        <w:rPr>
          <w:sz w:val="24"/>
          <w:szCs w:val="24"/>
        </w:rPr>
        <w:t xml:space="preserve"> млрд. руб. Дополнительные средства федерального бюджета выделены на предоставление субсидий автономной некоммерческой организации "Единая транспортная дирекция» на выполнение функций по организации перевозок </w:t>
      </w:r>
      <w:r w:rsidRPr="00E53FFC">
        <w:rPr>
          <w:sz w:val="24"/>
          <w:szCs w:val="24"/>
        </w:rPr>
        <w:lastRenderedPageBreak/>
        <w:t xml:space="preserve">пассажиров  и грузов на территорию Крымского федерального округа и АНО «Дирекция чемпионата мира по футболу». </w:t>
      </w:r>
      <w:proofErr w:type="gramEnd"/>
    </w:p>
    <w:p w:rsidR="00DC3EE5" w:rsidRPr="00E53FFC" w:rsidRDefault="00DC3EE5" w:rsidP="00E53FFC">
      <w:pPr>
        <w:pStyle w:val="14"/>
        <w:shd w:val="clear" w:color="auto" w:fill="auto"/>
        <w:spacing w:before="0" w:line="360" w:lineRule="auto"/>
        <w:ind w:right="40" w:firstLine="700"/>
        <w:rPr>
          <w:sz w:val="24"/>
          <w:szCs w:val="24"/>
        </w:rPr>
      </w:pPr>
      <w:proofErr w:type="gramStart"/>
      <w:r w:rsidRPr="00E53FFC">
        <w:rPr>
          <w:sz w:val="24"/>
          <w:szCs w:val="24"/>
        </w:rPr>
        <w:t>По подпрограмме 9 «Развитие гражданского использования системы «ГЛОНАСС» на транспорте» общий объем финансирования составил 3,1 млрд. руб., в том числе из средств федерального бюджета 1,1 млрд. руб. (60,6% от плана), консолидированных средств бюджетов субъектов Российской Федерации - 816,3 млн. руб., средств юридических лиц - 1,1 млрд. руб. Средства бюджетов субъектов Российской Федерации и средства юридических лиц направлены на реализацию основного мероприятия 9.2</w:t>
      </w:r>
      <w:proofErr w:type="gramEnd"/>
      <w:r w:rsidRPr="00E53FFC">
        <w:rPr>
          <w:sz w:val="24"/>
          <w:szCs w:val="24"/>
        </w:rPr>
        <w:t xml:space="preserve"> «Создание  региональных информационно-навигационных систем в субъектах Российской Федерации».</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В 2014 году общий объем финансирования ФЦП «Развитие транспортной системы России (2010-2020 годы)» составил 800,7 млрд. руб., в том числе из средств федерального бюджета - 372,0 млрд. руб. (101,2 % от плана), консолидированных средств бюджетов субъектов Российской Федерации – 12,2 млрд. руб., средств юридических лиц - 416,5 млрд. рублей.</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Объем финансирования из федерального бюджета по подпрограммам составил:</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подпрограмма «Развитие экспорта транспортных услуг» - 15,3 млрд. руб. (97,2% от плана);</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 xml:space="preserve">подпрограмма «Железнодорожный транспорт» - 5,2 млрд. руб. (74,5% от плана); </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t>подпрограмма «Автомобильные дороги» - 278,4 млрд. руб. (102,6% от плана). Дополнительные бюджетные средства в размере 7,0 млрд. руб. были направлены на реализацию мероприятий по строительству и реконструкции федеральных и региональных автомобильных дорог;</w:t>
      </w:r>
    </w:p>
    <w:p w:rsidR="00DC3EE5" w:rsidRPr="00E53FFC" w:rsidRDefault="00DC3EE5" w:rsidP="00E53FFC">
      <w:pPr>
        <w:pStyle w:val="14"/>
        <w:shd w:val="clear" w:color="auto" w:fill="auto"/>
        <w:spacing w:before="0" w:line="360" w:lineRule="auto"/>
        <w:ind w:right="40" w:firstLine="700"/>
        <w:rPr>
          <w:sz w:val="24"/>
          <w:szCs w:val="24"/>
        </w:rPr>
      </w:pPr>
      <w:proofErr w:type="gramStart"/>
      <w:r w:rsidRPr="00E53FFC">
        <w:rPr>
          <w:sz w:val="24"/>
          <w:szCs w:val="24"/>
        </w:rPr>
        <w:t>подпрограмма «Морской транспорт» - 28,7 млрд. руб. (103,5% от плана); подпрограмма «Внутренний водный транспорт» - 10,6 млрд. руб. (117,</w:t>
      </w:r>
      <w:r w:rsidR="00AF273A" w:rsidRPr="00E53FFC">
        <w:rPr>
          <w:sz w:val="24"/>
          <w:szCs w:val="24"/>
        </w:rPr>
        <w:t>5</w:t>
      </w:r>
      <w:r w:rsidRPr="00E53FFC">
        <w:rPr>
          <w:sz w:val="24"/>
          <w:szCs w:val="24"/>
        </w:rPr>
        <w:t>% от плана).</w:t>
      </w:r>
      <w:proofErr w:type="gramEnd"/>
      <w:r w:rsidRPr="00E53FFC">
        <w:rPr>
          <w:sz w:val="24"/>
          <w:szCs w:val="24"/>
        </w:rPr>
        <w:t xml:space="preserve"> Дополнительные бюджетные средства были направлены на реконструкцию объектов инфраструктуры канала им. Москвы. Доля судоходных гидротехнических сооружений, подлежащих декларированию безопасности, имеющих неудовлетворительный уровень безопасности, снизилась до 18,0%, а имеющих опасный уровень безопасности - до 1,2%, что соответствует плановым значениям;</w:t>
      </w:r>
    </w:p>
    <w:p w:rsidR="00DC3EE5" w:rsidRPr="00E53FFC" w:rsidRDefault="00DC3EE5" w:rsidP="00E53FFC">
      <w:pPr>
        <w:pStyle w:val="14"/>
        <w:shd w:val="clear" w:color="auto" w:fill="auto"/>
        <w:spacing w:before="0" w:line="360" w:lineRule="auto"/>
        <w:ind w:firstLine="697"/>
        <w:rPr>
          <w:sz w:val="24"/>
          <w:szCs w:val="24"/>
        </w:rPr>
      </w:pPr>
      <w:r w:rsidRPr="00E53FFC">
        <w:rPr>
          <w:sz w:val="24"/>
          <w:szCs w:val="24"/>
        </w:rPr>
        <w:t>подпрограмма «Гражданская авиация» - 32,7 млрд. руб. (94,5% от плана);</w:t>
      </w:r>
    </w:p>
    <w:p w:rsidR="00DC3EE5" w:rsidRPr="00E53FFC" w:rsidRDefault="00DC3EE5" w:rsidP="00E53FFC">
      <w:pPr>
        <w:pStyle w:val="14"/>
        <w:shd w:val="clear" w:color="auto" w:fill="auto"/>
        <w:spacing w:before="0" w:line="360" w:lineRule="auto"/>
        <w:ind w:firstLine="697"/>
        <w:rPr>
          <w:sz w:val="24"/>
          <w:szCs w:val="24"/>
        </w:rPr>
      </w:pPr>
      <w:proofErr w:type="spellStart"/>
      <w:r w:rsidRPr="00E53FFC">
        <w:rPr>
          <w:sz w:val="24"/>
          <w:szCs w:val="24"/>
        </w:rPr>
        <w:t>общепрограммные</w:t>
      </w:r>
      <w:proofErr w:type="spellEnd"/>
      <w:r w:rsidRPr="00E53FFC">
        <w:rPr>
          <w:sz w:val="24"/>
          <w:szCs w:val="24"/>
        </w:rPr>
        <w:t xml:space="preserve"> расходы - 0,9 млрд. руб. (46,7% от плана). Снижение фактического объема финансирования по сравнению с планом произошло в связи с перераспределением на 2015 год бюджетных средств, предусмотренных на реконструкцию административного здания Минтранса России.</w:t>
      </w:r>
    </w:p>
    <w:p w:rsidR="00DC3EE5" w:rsidRPr="00E53FFC" w:rsidRDefault="00DC3EE5" w:rsidP="00E53FFC">
      <w:pPr>
        <w:pStyle w:val="14"/>
        <w:shd w:val="clear" w:color="auto" w:fill="auto"/>
        <w:spacing w:before="0" w:line="360" w:lineRule="auto"/>
        <w:ind w:right="40" w:firstLine="700"/>
        <w:rPr>
          <w:sz w:val="24"/>
          <w:szCs w:val="24"/>
        </w:rPr>
      </w:pPr>
      <w:r w:rsidRPr="00E53FFC">
        <w:rPr>
          <w:sz w:val="24"/>
          <w:szCs w:val="24"/>
        </w:rPr>
        <w:lastRenderedPageBreak/>
        <w:t>Общий объем финансирования ФЦП «Модернизация единой системы организации воздушного движения Российской Федерации (2009-2020 годы)» составил 3,6 млрд. руб., в том числе из средств федерального бюджета - 1,3 млрд. руб.</w:t>
      </w:r>
      <w:r w:rsidRPr="00E53FFC">
        <w:rPr>
          <w:rStyle w:val="15"/>
          <w:iCs/>
          <w:sz w:val="24"/>
          <w:szCs w:val="24"/>
        </w:rPr>
        <w:t xml:space="preserve"> </w:t>
      </w:r>
      <w:r w:rsidRPr="00E53FFC">
        <w:rPr>
          <w:rStyle w:val="15"/>
          <w:i w:val="0"/>
          <w:iCs/>
          <w:sz w:val="24"/>
          <w:szCs w:val="24"/>
        </w:rPr>
        <w:t>(62,5% от плана),</w:t>
      </w:r>
      <w:r w:rsidRPr="00E53FFC">
        <w:rPr>
          <w:i/>
          <w:sz w:val="24"/>
          <w:szCs w:val="24"/>
        </w:rPr>
        <w:t xml:space="preserve"> </w:t>
      </w:r>
      <w:r w:rsidRPr="00E53FFC">
        <w:rPr>
          <w:sz w:val="24"/>
          <w:szCs w:val="24"/>
        </w:rPr>
        <w:t>средств юридических лиц - 2,3 млрд. рублей.</w:t>
      </w:r>
    </w:p>
    <w:p w:rsidR="00DC3EE5" w:rsidRPr="00E53FFC" w:rsidRDefault="00DC3EE5" w:rsidP="00E53FFC">
      <w:pPr>
        <w:pStyle w:val="24"/>
        <w:shd w:val="clear" w:color="auto" w:fill="auto"/>
        <w:spacing w:after="0" w:line="360" w:lineRule="auto"/>
        <w:ind w:right="60" w:firstLine="700"/>
        <w:rPr>
          <w:sz w:val="24"/>
          <w:szCs w:val="24"/>
        </w:rPr>
      </w:pPr>
      <w:r w:rsidRPr="00E53FFC">
        <w:rPr>
          <w:sz w:val="24"/>
          <w:szCs w:val="24"/>
        </w:rPr>
        <w:t>В Приложении 5 приведено сопоставление запланированных средств из федерального бюджета на реализацию мероприятий государственной программы с фактическими объемами финансирования в 2014 году.</w:t>
      </w:r>
    </w:p>
    <w:p w:rsidR="00DC3EE5" w:rsidRPr="00E53FFC" w:rsidRDefault="00DC3EE5" w:rsidP="00E53FFC">
      <w:pPr>
        <w:pStyle w:val="24"/>
        <w:shd w:val="clear" w:color="auto" w:fill="auto"/>
        <w:spacing w:after="0" w:line="360" w:lineRule="auto"/>
        <w:ind w:right="60" w:firstLine="700"/>
        <w:rPr>
          <w:sz w:val="24"/>
          <w:szCs w:val="24"/>
        </w:rPr>
      </w:pPr>
      <w:r w:rsidRPr="00E53FFC">
        <w:rPr>
          <w:sz w:val="24"/>
          <w:szCs w:val="24"/>
        </w:rPr>
        <w:t xml:space="preserve">Информация о </w:t>
      </w:r>
      <w:proofErr w:type="gramStart"/>
      <w:r w:rsidRPr="00E53FFC">
        <w:rPr>
          <w:sz w:val="24"/>
          <w:szCs w:val="24"/>
        </w:rPr>
        <w:t>фактических расходах федерального бюджета, консолидированных бюджетов субъектов Российской Федерации и юридических лиц в 2014 году представлена</w:t>
      </w:r>
      <w:proofErr w:type="gramEnd"/>
      <w:r w:rsidRPr="00E53FFC">
        <w:rPr>
          <w:sz w:val="24"/>
          <w:szCs w:val="24"/>
        </w:rPr>
        <w:t xml:space="preserve"> в Приложении 6.</w:t>
      </w:r>
    </w:p>
    <w:p w:rsidR="00DC3EE5" w:rsidRPr="00E53FFC" w:rsidRDefault="00DC3EE5" w:rsidP="00E53FFC">
      <w:pPr>
        <w:pStyle w:val="24"/>
        <w:shd w:val="clear" w:color="auto" w:fill="auto"/>
        <w:spacing w:after="0" w:line="360" w:lineRule="auto"/>
        <w:ind w:right="60" w:firstLine="700"/>
        <w:rPr>
          <w:sz w:val="24"/>
          <w:szCs w:val="24"/>
        </w:rPr>
      </w:pPr>
      <w:r w:rsidRPr="00E53FFC">
        <w:rPr>
          <w:sz w:val="24"/>
          <w:szCs w:val="24"/>
        </w:rPr>
        <w:t>Данные о расходах федерального бюджета на оказание государственных услуг и о выполнении сводных показателей государственных заданий на оказание государственных услуг федеральными государственными учреждениями представлены в Приложении</w:t>
      </w:r>
      <w:r w:rsidRPr="00E53FFC">
        <w:rPr>
          <w:rStyle w:val="210"/>
          <w:sz w:val="24"/>
          <w:szCs w:val="24"/>
        </w:rPr>
        <w:t xml:space="preserve"> </w:t>
      </w:r>
      <w:r w:rsidRPr="00E53FFC">
        <w:rPr>
          <w:rStyle w:val="210"/>
          <w:i w:val="0"/>
          <w:sz w:val="24"/>
          <w:szCs w:val="24"/>
        </w:rPr>
        <w:t>7</w:t>
      </w:r>
      <w:r w:rsidRPr="00E53FFC">
        <w:rPr>
          <w:rStyle w:val="210"/>
          <w:sz w:val="24"/>
          <w:szCs w:val="24"/>
        </w:rPr>
        <w:t>.</w:t>
      </w:r>
    </w:p>
    <w:p w:rsidR="005B348D" w:rsidRPr="00E53FFC" w:rsidRDefault="005B348D" w:rsidP="00E53FFC">
      <w:pPr>
        <w:pStyle w:val="22"/>
        <w:shd w:val="clear" w:color="auto" w:fill="auto"/>
        <w:spacing w:before="0" w:after="0" w:line="360" w:lineRule="auto"/>
        <w:ind w:firstLine="0"/>
        <w:jc w:val="center"/>
        <w:rPr>
          <w:b/>
          <w:sz w:val="24"/>
          <w:szCs w:val="24"/>
        </w:rPr>
      </w:pPr>
      <w:bookmarkStart w:id="43" w:name="bookmark50"/>
      <w:bookmarkEnd w:id="40"/>
      <w:bookmarkEnd w:id="41"/>
      <w:bookmarkEnd w:id="42"/>
    </w:p>
    <w:p w:rsidR="00DC0C1D" w:rsidRPr="00E53FFC" w:rsidRDefault="00DC0C1D" w:rsidP="00E53FFC">
      <w:pPr>
        <w:pStyle w:val="22"/>
        <w:shd w:val="clear" w:color="auto" w:fill="auto"/>
        <w:spacing w:before="0" w:after="0" w:line="360" w:lineRule="auto"/>
        <w:ind w:firstLine="0"/>
        <w:jc w:val="center"/>
        <w:rPr>
          <w:b/>
          <w:sz w:val="24"/>
          <w:szCs w:val="24"/>
        </w:rPr>
      </w:pPr>
      <w:r w:rsidRPr="00E53FFC">
        <w:rPr>
          <w:b/>
          <w:sz w:val="24"/>
          <w:szCs w:val="24"/>
        </w:rPr>
        <w:t>5. Результаты оценки эффективности реализации Программы в 2014 году</w:t>
      </w:r>
    </w:p>
    <w:p w:rsidR="008C0D7E" w:rsidRPr="00E53FFC" w:rsidRDefault="008C0D7E" w:rsidP="00E53FFC">
      <w:pPr>
        <w:pStyle w:val="0"/>
        <w:spacing w:after="0" w:line="360" w:lineRule="auto"/>
        <w:rPr>
          <w:rFonts w:cs="Times New Roman"/>
          <w:sz w:val="24"/>
          <w:szCs w:val="24"/>
        </w:rPr>
      </w:pPr>
      <w:bookmarkStart w:id="44" w:name="_Toc372721821"/>
    </w:p>
    <w:p w:rsidR="00DC0C1D" w:rsidRPr="00E53FFC" w:rsidRDefault="00DC0C1D" w:rsidP="00E53FFC">
      <w:pPr>
        <w:pStyle w:val="0"/>
        <w:spacing w:after="0" w:line="360" w:lineRule="auto"/>
        <w:rPr>
          <w:rFonts w:cs="Times New Roman"/>
          <w:sz w:val="24"/>
          <w:szCs w:val="24"/>
        </w:rPr>
      </w:pPr>
      <w:r w:rsidRPr="00E53FFC">
        <w:rPr>
          <w:rFonts w:cs="Times New Roman"/>
          <w:sz w:val="24"/>
          <w:szCs w:val="24"/>
        </w:rPr>
        <w:t xml:space="preserve">Оценка эффективности реализации Программы осуществлялась в соответствии  с Методическими рекомендациями Минэкономразвития России (Приказ Минэкономразвития России от 20 ноября 2013 № 690 «Об утверждении Методических указаний по разработке и реализации государственных программ российской Федерации»). </w:t>
      </w:r>
    </w:p>
    <w:p w:rsidR="00DC0C1D" w:rsidRPr="00E53FFC" w:rsidRDefault="005842AB" w:rsidP="00E53FFC">
      <w:pPr>
        <w:widowControl w:val="0"/>
        <w:spacing w:line="360" w:lineRule="auto"/>
        <w:ind w:firstLine="709"/>
        <w:jc w:val="center"/>
        <w:rPr>
          <w:b/>
        </w:rPr>
      </w:pPr>
      <w:r w:rsidRPr="00E53FFC">
        <w:rPr>
          <w:b/>
        </w:rPr>
        <w:t>5.1.</w:t>
      </w:r>
      <w:r w:rsidR="00DC0C1D" w:rsidRPr="00E53FFC">
        <w:rPr>
          <w:b/>
        </w:rPr>
        <w:t xml:space="preserve">Оценка степени реализации </w:t>
      </w:r>
      <w:r w:rsidRPr="00E53FFC">
        <w:rPr>
          <w:b/>
        </w:rPr>
        <w:t xml:space="preserve">мероприятий </w:t>
      </w:r>
      <w:r w:rsidR="00DC0C1D" w:rsidRPr="00E53FFC">
        <w:rPr>
          <w:b/>
        </w:rPr>
        <w:t>подпрограмм и федеральных целевых программ</w:t>
      </w:r>
    </w:p>
    <w:p w:rsidR="005842AB" w:rsidRPr="00E53FFC" w:rsidRDefault="005842AB" w:rsidP="00E53FFC">
      <w:pPr>
        <w:widowControl w:val="0"/>
        <w:spacing w:line="360" w:lineRule="auto"/>
        <w:ind w:firstLine="709"/>
        <w:jc w:val="both"/>
      </w:pPr>
      <w:r w:rsidRPr="00E53FFC">
        <w:t>Степень реализации мероприятий оценивается для каждой подпрограммы и федеральной целевой программы как доля мероприятий, выполненных в полном объеме, в общем количестве мероприятий, запланированных в отчетном году.</w:t>
      </w:r>
    </w:p>
    <w:p w:rsidR="00DC0C1D" w:rsidRPr="00E53FFC" w:rsidRDefault="005842AB" w:rsidP="00E53FFC">
      <w:pPr>
        <w:widowControl w:val="0"/>
        <w:spacing w:line="360" w:lineRule="auto"/>
        <w:ind w:firstLine="709"/>
        <w:jc w:val="both"/>
      </w:pPr>
      <w:r w:rsidRPr="00E53FFC">
        <w:t>С</w:t>
      </w:r>
      <w:r w:rsidR="00DC0C1D" w:rsidRPr="00E53FFC">
        <w:t>тепен</w:t>
      </w:r>
      <w:r w:rsidRPr="00E53FFC">
        <w:t>ь</w:t>
      </w:r>
      <w:r w:rsidR="00DC0C1D" w:rsidRPr="00E53FFC">
        <w:t xml:space="preserve"> реализации</w:t>
      </w:r>
      <w:r w:rsidRPr="00E53FFC">
        <w:t xml:space="preserve"> в 2014 году основных мероприятий</w:t>
      </w:r>
      <w:r w:rsidR="00DC0C1D" w:rsidRPr="00E53FFC">
        <w:t xml:space="preserve"> все</w:t>
      </w:r>
      <w:r w:rsidRPr="00E53FFC">
        <w:t xml:space="preserve">х </w:t>
      </w:r>
      <w:r w:rsidR="00DC0C1D" w:rsidRPr="00E53FFC">
        <w:t xml:space="preserve"> подпрограмм </w:t>
      </w:r>
      <w:r w:rsidRPr="00E53FFC">
        <w:t>составляет 1</w:t>
      </w:r>
      <w:r w:rsidR="00DC0C1D" w:rsidRPr="00E53FFC">
        <w:t xml:space="preserve">, за исключением Подпрограммы «Гражданская авиация и аэронавигационное обеспечение», по которой  из 5 основных мероприятий в полном объеме выполнены 4. </w:t>
      </w:r>
      <w:r w:rsidRPr="00E53FFC">
        <w:t>Степень реализации основных мероприятий Подпрограммы «Гражданская авиация и аэронавигационное обеспечение» составляет  0,8.</w:t>
      </w:r>
    </w:p>
    <w:p w:rsidR="00DC0C1D" w:rsidRPr="00E53FFC" w:rsidRDefault="00DC0C1D" w:rsidP="00E53FFC">
      <w:pPr>
        <w:widowControl w:val="0"/>
        <w:spacing w:line="360" w:lineRule="auto"/>
        <w:ind w:firstLine="709"/>
        <w:jc w:val="both"/>
        <w:rPr>
          <w:b/>
        </w:rPr>
      </w:pPr>
      <w:r w:rsidRPr="00E53FFC">
        <w:t>Степень реализации Федеральной целевой программы Развитие транспортной системы России (2010-2020 годы) составляет 0,8</w:t>
      </w:r>
      <w:r w:rsidR="005842AB" w:rsidRPr="00E53FFC">
        <w:t>,</w:t>
      </w:r>
      <w:r w:rsidRPr="00E53FFC">
        <w:t xml:space="preserve"> из 20 </w:t>
      </w:r>
      <w:r w:rsidR="005842AB" w:rsidRPr="00E53FFC">
        <w:t xml:space="preserve">запланированных </w:t>
      </w:r>
      <w:r w:rsidRPr="00E53FFC">
        <w:t>мероприятий на 2014 год выполнены в полном объеме 16.</w:t>
      </w:r>
    </w:p>
    <w:p w:rsidR="00DC0C1D" w:rsidRPr="00E53FFC" w:rsidRDefault="00DC0C1D" w:rsidP="00E53FFC">
      <w:pPr>
        <w:widowControl w:val="0"/>
        <w:spacing w:line="360" w:lineRule="auto"/>
        <w:ind w:firstLine="709"/>
        <w:jc w:val="both"/>
      </w:pPr>
      <w:r w:rsidRPr="00E53FFC">
        <w:t xml:space="preserve">Мероприятия Федеральной целевой программы "Модернизация Единой системы </w:t>
      </w:r>
      <w:r w:rsidRPr="00E53FFC">
        <w:lastRenderedPageBreak/>
        <w:t>организации воздушного движения Российской Федерации"  (2009-2020 годы)" выполнены в полном объеме.</w:t>
      </w:r>
    </w:p>
    <w:p w:rsidR="00DC0C1D" w:rsidRPr="00E53FFC" w:rsidRDefault="00DC0C1D" w:rsidP="00E53FFC">
      <w:pPr>
        <w:widowControl w:val="0"/>
        <w:spacing w:line="360" w:lineRule="auto"/>
        <w:ind w:firstLine="709"/>
        <w:jc w:val="both"/>
        <w:rPr>
          <w:b/>
        </w:rPr>
      </w:pPr>
      <w:r w:rsidRPr="00E53FFC">
        <w:t xml:space="preserve">Расчет степени реализации </w:t>
      </w:r>
      <w:r w:rsidR="006006FD" w:rsidRPr="00E53FFC">
        <w:t xml:space="preserve">мероприятий </w:t>
      </w:r>
      <w:r w:rsidRPr="00E53FFC">
        <w:t>подпрограмм и федеральных целевых программ приведен в таблице 1 Приложения 8.</w:t>
      </w:r>
    </w:p>
    <w:p w:rsidR="00DC0C1D" w:rsidRPr="00E53FFC" w:rsidRDefault="006006FD" w:rsidP="00E53FFC">
      <w:pPr>
        <w:widowControl w:val="0"/>
        <w:spacing w:line="360" w:lineRule="auto"/>
        <w:ind w:firstLine="709"/>
        <w:jc w:val="center"/>
        <w:rPr>
          <w:b/>
        </w:rPr>
      </w:pPr>
      <w:r w:rsidRPr="00E53FFC">
        <w:rPr>
          <w:b/>
        </w:rPr>
        <w:t>5.2.</w:t>
      </w:r>
      <w:r w:rsidR="00DC0C1D" w:rsidRPr="00E53FFC">
        <w:rPr>
          <w:b/>
        </w:rPr>
        <w:t>Оценка степени достижени</w:t>
      </w:r>
      <w:r w:rsidRPr="00E53FFC">
        <w:rPr>
          <w:b/>
        </w:rPr>
        <w:t xml:space="preserve">я целей и решение </w:t>
      </w:r>
      <w:r w:rsidR="00DC0C1D" w:rsidRPr="00E53FFC">
        <w:rPr>
          <w:b/>
        </w:rPr>
        <w:t xml:space="preserve"> </w:t>
      </w:r>
      <w:r w:rsidRPr="00E53FFC">
        <w:rPr>
          <w:b/>
        </w:rPr>
        <w:t xml:space="preserve">задач подпрограмм и федеральных целевых программ </w:t>
      </w:r>
    </w:p>
    <w:p w:rsidR="00DC0C1D" w:rsidRPr="00E53FFC" w:rsidRDefault="00DC0C1D" w:rsidP="00E53FFC">
      <w:pPr>
        <w:widowControl w:val="0"/>
        <w:spacing w:line="360" w:lineRule="auto"/>
        <w:ind w:firstLine="709"/>
        <w:jc w:val="both"/>
        <w:rPr>
          <w:b/>
        </w:rPr>
      </w:pPr>
      <w:r w:rsidRPr="00E53FFC">
        <w:t xml:space="preserve">Для оценки степени достижения целей и решения задач подпрограмм  (федеральных целевых программ) определяется степень достижения плановых значений каждого показателя (индикатора), характеризующего </w:t>
      </w:r>
      <w:r w:rsidR="006006FD" w:rsidRPr="00E53FFC">
        <w:t>цели (задачи)</w:t>
      </w:r>
      <w:r w:rsidRPr="00E53FFC">
        <w:t xml:space="preserve"> подпрограммы (федеральной целевой программы). </w:t>
      </w:r>
    </w:p>
    <w:p w:rsidR="006006FD" w:rsidRPr="00E53FFC" w:rsidRDefault="006006FD" w:rsidP="00E53FFC">
      <w:pPr>
        <w:widowControl w:val="0"/>
        <w:spacing w:line="360" w:lineRule="auto"/>
        <w:ind w:firstLine="709"/>
        <w:jc w:val="both"/>
      </w:pPr>
      <w:r w:rsidRPr="00E53FFC">
        <w:t>Степень достижения планового значения показателя (индикатора) рассчитывается как отношение фактического значения показателя (индикатора) к его плановому значению.</w:t>
      </w:r>
    </w:p>
    <w:p w:rsidR="006006FD" w:rsidRPr="00E53FFC" w:rsidRDefault="006006FD" w:rsidP="00E53FFC">
      <w:pPr>
        <w:widowControl w:val="0"/>
        <w:spacing w:line="360" w:lineRule="auto"/>
        <w:ind w:firstLine="709"/>
        <w:jc w:val="both"/>
      </w:pPr>
      <w:r w:rsidRPr="00E53FFC">
        <w:t xml:space="preserve">Степень реализации подпрограммы (федеральной целевой программы) определяется как среднее значение </w:t>
      </w:r>
      <w:r w:rsidR="00B512AB" w:rsidRPr="00E53FFC">
        <w:t xml:space="preserve">степени </w:t>
      </w:r>
      <w:r w:rsidRPr="00E53FFC">
        <w:t xml:space="preserve">достижения </w:t>
      </w:r>
      <w:r w:rsidR="00B512AB" w:rsidRPr="00E53FFC">
        <w:t xml:space="preserve">ее </w:t>
      </w:r>
      <w:r w:rsidRPr="00E53FFC">
        <w:t xml:space="preserve">показателей </w:t>
      </w:r>
      <w:r w:rsidR="00B512AB" w:rsidRPr="00E53FFC">
        <w:t xml:space="preserve">(индикаторов). </w:t>
      </w:r>
    </w:p>
    <w:p w:rsidR="00DC0C1D" w:rsidRPr="00E53FFC" w:rsidRDefault="006006FD" w:rsidP="00E53FFC">
      <w:pPr>
        <w:widowControl w:val="0"/>
        <w:spacing w:line="360" w:lineRule="auto"/>
        <w:ind w:firstLine="709"/>
        <w:jc w:val="both"/>
        <w:rPr>
          <w:b/>
        </w:rPr>
      </w:pPr>
      <w:r w:rsidRPr="00E53FFC">
        <w:t>В</w:t>
      </w:r>
      <w:r w:rsidR="005B348D" w:rsidRPr="00E53FFC">
        <w:t xml:space="preserve"> </w:t>
      </w:r>
      <w:r w:rsidR="00DC0C1D" w:rsidRPr="00E53FFC">
        <w:t xml:space="preserve"> 2014 год</w:t>
      </w:r>
      <w:r w:rsidR="005B348D" w:rsidRPr="00E53FFC">
        <w:t>у</w:t>
      </w:r>
      <w:r w:rsidR="00DC0C1D" w:rsidRPr="00E53FFC">
        <w:t xml:space="preserve"> степень </w:t>
      </w:r>
      <w:r w:rsidR="00B512AB" w:rsidRPr="00E53FFC">
        <w:t xml:space="preserve">реализации </w:t>
      </w:r>
      <w:r w:rsidRPr="00E53FFC">
        <w:t xml:space="preserve"> </w:t>
      </w:r>
      <w:r w:rsidR="00DC0C1D" w:rsidRPr="00E53FFC">
        <w:t xml:space="preserve">ниже единицы </w:t>
      </w:r>
      <w:r w:rsidR="00B512AB" w:rsidRPr="00E53FFC">
        <w:t xml:space="preserve">наблюдалась </w:t>
      </w:r>
      <w:r w:rsidR="00DC0C1D" w:rsidRPr="00E53FFC">
        <w:t>по следующим подпрограммам (федеральн</w:t>
      </w:r>
      <w:r w:rsidR="00B512AB" w:rsidRPr="00E53FFC">
        <w:t xml:space="preserve">ым </w:t>
      </w:r>
      <w:r w:rsidR="00DC0C1D" w:rsidRPr="00E53FFC">
        <w:t>целевым программам):</w:t>
      </w:r>
    </w:p>
    <w:p w:rsidR="00DC0C1D" w:rsidRPr="00E53FFC" w:rsidRDefault="00DC0C1D" w:rsidP="00E53FFC">
      <w:pPr>
        <w:widowControl w:val="0"/>
        <w:spacing w:line="360" w:lineRule="auto"/>
        <w:ind w:firstLine="709"/>
        <w:jc w:val="both"/>
        <w:rPr>
          <w:b/>
        </w:rPr>
      </w:pPr>
      <w:proofErr w:type="gramStart"/>
      <w:r w:rsidRPr="00E53FFC">
        <w:t>подпрограмма «Магистральный железнодорожный транспорт» – 0,</w:t>
      </w:r>
      <w:r w:rsidR="00AE1DA2" w:rsidRPr="00E53FFC">
        <w:t>9</w:t>
      </w:r>
      <w:r w:rsidR="00D2115B" w:rsidRPr="00E53FFC">
        <w:t>4</w:t>
      </w:r>
      <w:r w:rsidRPr="00E53FFC">
        <w:t xml:space="preserve"> (степень достижения планового значения показателей «Количество перевезенных пассажиров из  Калининградской области в  другие регионы Российской Федерации и в обратном направлении с учетом мер государственной поддержки» - 0,83, «Объем перевозок пассажиров железнодорожным транспортом» -</w:t>
      </w:r>
      <w:r w:rsidR="005B348D" w:rsidRPr="00E53FFC">
        <w:t xml:space="preserve"> </w:t>
      </w:r>
      <w:r w:rsidRPr="00E53FFC">
        <w:t>0,98, «Объем перевозок пассажиров железнодорожным транспортом в городском и пригородном сообщении в Московском транспортном узле (к 2011 году)» - 0,94</w:t>
      </w:r>
      <w:r w:rsidR="002D39FE" w:rsidRPr="00E53FFC">
        <w:t xml:space="preserve">, </w:t>
      </w:r>
      <w:r w:rsidR="00AE1DA2" w:rsidRPr="00E53FFC">
        <w:t xml:space="preserve"> «</w:t>
      </w:r>
      <w:r w:rsidR="002D39FE" w:rsidRPr="00E53FFC">
        <w:t>П</w:t>
      </w:r>
      <w:r w:rsidR="00AE1DA2" w:rsidRPr="00E53FFC">
        <w:t>роизводительность труда на железнодорожном транспорте</w:t>
      </w:r>
      <w:proofErr w:type="gramEnd"/>
      <w:r w:rsidR="00AE1DA2" w:rsidRPr="00E53FFC">
        <w:t xml:space="preserve"> (по отношению к 2011 году)</w:t>
      </w:r>
      <w:r w:rsidR="00474D41" w:rsidRPr="00E53FFC">
        <w:t>»</w:t>
      </w:r>
      <w:r w:rsidR="00AE1DA2" w:rsidRPr="00E53FFC">
        <w:t xml:space="preserve"> – 1)</w:t>
      </w:r>
      <w:r w:rsidRPr="00E53FFC">
        <w:t>;</w:t>
      </w:r>
    </w:p>
    <w:p w:rsidR="00DC0C1D" w:rsidRPr="00E53FFC" w:rsidRDefault="00DC0C1D" w:rsidP="00E53FFC">
      <w:pPr>
        <w:widowControl w:val="0"/>
        <w:spacing w:line="360" w:lineRule="auto"/>
        <w:ind w:firstLine="709"/>
        <w:jc w:val="both"/>
      </w:pPr>
      <w:proofErr w:type="gramStart"/>
      <w:r w:rsidRPr="00E53FFC">
        <w:t>подпрограмма «Гражданская авиация и аэронавигационное обслуживание» – 0,</w:t>
      </w:r>
      <w:r w:rsidR="00B90A28" w:rsidRPr="00E53FFC">
        <w:t xml:space="preserve">9 </w:t>
      </w:r>
      <w:r w:rsidRPr="00E53FFC">
        <w:t xml:space="preserve">(«Количество перевезённых пассажиров  из Калининградской области в европейскую часть страны и в обратном направлении с учетом мер государственной поддержки» - 0,99, «Количество перевезенных пассажиров с Дальнего Востока в европейскую часть и в обратном направлении  с учетом мер государственной поддержки» - 0,97,  </w:t>
      </w:r>
      <w:r w:rsidR="00474D41" w:rsidRPr="00E53FFC">
        <w:t>«Объем внутренних региональных авиаперевозок за исключением  маршрутов, пунктом назначения или отправки которых является г</w:t>
      </w:r>
      <w:proofErr w:type="gramEnd"/>
      <w:r w:rsidR="00474D41" w:rsidRPr="00E53FFC">
        <w:t xml:space="preserve">. Москва» - 1, </w:t>
      </w:r>
      <w:r w:rsidRPr="00E53FFC">
        <w:t xml:space="preserve">«Количество воздушных судов, по которым авиакомпаниям предоставляется мера государственной поддержки, и находящихся во владении и пользовании авиакомпаний по договорам лизинга независимо от государства-производителя» - 0,22; </w:t>
      </w:r>
      <w:proofErr w:type="gramStart"/>
      <w:r w:rsidRPr="00E53FFC">
        <w:t xml:space="preserve">«Количество самолето-вылетов из аэропортов, </w:t>
      </w:r>
      <w:r w:rsidRPr="00E53FFC">
        <w:lastRenderedPageBreak/>
        <w:t>расположенных в районах Крайнего Севера и приравненных к ним местностях, охваченных государственной поддержкой» – 0,89</w:t>
      </w:r>
      <w:r w:rsidR="00474D41" w:rsidRPr="00E53FFC">
        <w:t>, «Количество самолето-вылетов из аэропортов, входящих в состав федеральных казенных предприятий»</w:t>
      </w:r>
      <w:r w:rsidR="002D39FE" w:rsidRPr="00E53FFC">
        <w:t xml:space="preserve"> </w:t>
      </w:r>
      <w:r w:rsidR="00474D41" w:rsidRPr="00E53FFC">
        <w:t>-</w:t>
      </w:r>
      <w:r w:rsidR="002D39FE" w:rsidRPr="00E53FFC">
        <w:t xml:space="preserve"> </w:t>
      </w:r>
      <w:r w:rsidR="00474D41" w:rsidRPr="00E53FFC">
        <w:t>1, «Число полетов обслуженных аэронавигационной системой (по отношению к 2011 году)» - 0,99, «Уровень охвата территории Российской Федерации поисково-спасательным обеспечением полетов»</w:t>
      </w:r>
      <w:r w:rsidR="002D39FE" w:rsidRPr="00E53FFC">
        <w:t xml:space="preserve"> </w:t>
      </w:r>
      <w:r w:rsidR="00474D41" w:rsidRPr="00E53FFC">
        <w:t>- 1</w:t>
      </w:r>
      <w:r w:rsidR="002D39FE" w:rsidRPr="00E53FFC">
        <w:t>, «Производительность труда на воздушном транспорте  (к 2011 году)» -1</w:t>
      </w:r>
      <w:r w:rsidRPr="00E53FFC">
        <w:t>);</w:t>
      </w:r>
      <w:proofErr w:type="gramEnd"/>
    </w:p>
    <w:p w:rsidR="002D39FE" w:rsidRPr="00E53FFC" w:rsidRDefault="002D39FE" w:rsidP="00E53FFC">
      <w:pPr>
        <w:widowControl w:val="0"/>
        <w:spacing w:line="360" w:lineRule="auto"/>
        <w:ind w:firstLine="709"/>
        <w:jc w:val="both"/>
      </w:pPr>
      <w:r w:rsidRPr="00E53FFC">
        <w:t>подпрограмма «Морской и речной транспорт» - 0,99 («Уровень технической оснащенности аварийно-спасательных служб на водном транспорте» - 1, «Объем перевозок грузов по Северному морскому пути» -1 , «Уровень технической оснащенности Северного морского пути» - 1, «Доля эксплуатируемых внутренних водных путей с освещаемой и отражательной обстановкой в общей протяженности внутренних водных путей» - 1, «Производительность труда на водном транспорте (по отношению к 2011 году)» - 0,96);</w:t>
      </w:r>
    </w:p>
    <w:p w:rsidR="002D39FE" w:rsidRPr="00E53FFC" w:rsidRDefault="00DC0C1D" w:rsidP="00E53FFC">
      <w:pPr>
        <w:widowControl w:val="0"/>
        <w:spacing w:line="360" w:lineRule="auto"/>
        <w:ind w:firstLine="709"/>
        <w:jc w:val="both"/>
      </w:pPr>
      <w:proofErr w:type="gramStart"/>
      <w:r w:rsidRPr="00E53FFC">
        <w:t>подпрограмма "Развитие  скоростных автомобильных дорог на условиях государственно-частного партнерства" – 0,9</w:t>
      </w:r>
      <w:r w:rsidR="002D39FE" w:rsidRPr="00E53FFC">
        <w:t>5</w:t>
      </w:r>
      <w:r w:rsidRPr="00E53FFC">
        <w:t xml:space="preserve"> («Доля  внебюджетного финансирования мероприятий подпрограммы в общем объеме финансирования этих мероприятий» - 0,86</w:t>
      </w:r>
      <w:r w:rsidR="002D39FE" w:rsidRPr="00E53FFC">
        <w:t>, «Доля протяженности автомобильных дорог, переданных в доверительное управление Государственной компании «Российские автомобильные дороги»,  введенных в эксплуатацию в результате строительства, реконструируемых и/или обслуживаемых по комплексным долгосрочным контрактам продолжительностью 4 года  и более  с частным финансированием, в общей протяженности</w:t>
      </w:r>
      <w:proofErr w:type="gramEnd"/>
      <w:r w:rsidR="002D39FE" w:rsidRPr="00E53FFC">
        <w:t xml:space="preserve"> автомобильных дорог, переданных в доверительное управление Государственной компании» - 1,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переданных в доверительное управление Государственной компании «Российские автомобильные дороги» в общей протяженности автомобильных дорог, переданных в доверительное управление Государственной компании» - 1);</w:t>
      </w:r>
    </w:p>
    <w:p w:rsidR="00DC0C1D" w:rsidRPr="00E53FFC" w:rsidRDefault="00DC0C1D" w:rsidP="00E53FFC">
      <w:pPr>
        <w:widowControl w:val="0"/>
        <w:spacing w:line="360" w:lineRule="auto"/>
        <w:ind w:firstLine="709"/>
        <w:jc w:val="both"/>
      </w:pPr>
      <w:proofErr w:type="gramStart"/>
      <w:r w:rsidRPr="00E53FFC">
        <w:t xml:space="preserve">подпрограмма </w:t>
      </w:r>
      <w:r w:rsidRPr="00E53FFC">
        <w:rPr>
          <w:rFonts w:hint="eastAsia"/>
        </w:rPr>
        <w:t>«Обеспечение реализации государственной программы Российской Федерации «Развитие транспортной системы</w:t>
      </w:r>
      <w:r w:rsidRPr="00E53FFC">
        <w:t>" – 0,9</w:t>
      </w:r>
      <w:r w:rsidR="00A1012A" w:rsidRPr="00E53FFC">
        <w:t>8</w:t>
      </w:r>
      <w:r w:rsidR="002D39FE" w:rsidRPr="00E53FFC">
        <w:t xml:space="preserve"> </w:t>
      </w:r>
      <w:r w:rsidRPr="00E53FFC">
        <w:t>(</w:t>
      </w:r>
      <w:r w:rsidR="002D39FE" w:rsidRPr="00E53FFC">
        <w:t xml:space="preserve">«Прирост высокопроизводительных рабочих мест (к предыдущему году)» - 1, </w:t>
      </w:r>
      <w:bookmarkStart w:id="45" w:name="RANGE!B40"/>
      <w:r w:rsidR="002D39FE" w:rsidRPr="00E53FFC">
        <w:t>«Доля продукции наукоемких отраслей транспорта[1] в ВВП</w:t>
      </w:r>
      <w:bookmarkEnd w:id="45"/>
      <w:r w:rsidR="002D39FE" w:rsidRPr="00E53FFC">
        <w:t xml:space="preserve">» - 1, «Доля внебюджетных средств во внутренних затратах на научные исследования и разработки в общем объеме затрат на научные исследования и разработки» - 1, </w:t>
      </w:r>
      <w:r w:rsidRPr="00E53FFC">
        <w:t xml:space="preserve"> «Инвестиции в основной капитал по транспортному комплексу за счет всех источников</w:t>
      </w:r>
      <w:proofErr w:type="gramEnd"/>
      <w:r w:rsidRPr="00E53FFC">
        <w:t xml:space="preserve">  финансирования» - 0,9);</w:t>
      </w:r>
    </w:p>
    <w:p w:rsidR="002D39FE" w:rsidRPr="00E53FFC" w:rsidRDefault="00DC0C1D" w:rsidP="00E53FFC">
      <w:pPr>
        <w:widowControl w:val="0"/>
        <w:spacing w:line="360" w:lineRule="auto"/>
        <w:ind w:firstLine="709"/>
        <w:jc w:val="both"/>
      </w:pPr>
      <w:r w:rsidRPr="00E53FFC">
        <w:t xml:space="preserve">Федеральная целевая программа «Развитие транспортной системы России (2010 - </w:t>
      </w:r>
      <w:r w:rsidRPr="00E53FFC">
        <w:lastRenderedPageBreak/>
        <w:t>2020 годы)» - 0,9</w:t>
      </w:r>
      <w:r w:rsidR="00EE7040" w:rsidRPr="00E53FFC">
        <w:t>1</w:t>
      </w:r>
      <w:r w:rsidRPr="00E53FFC">
        <w:t xml:space="preserve"> («Транспортная подвижность населения» -</w:t>
      </w:r>
      <w:r w:rsidR="009D099C" w:rsidRPr="00E53FFC">
        <w:t xml:space="preserve"> </w:t>
      </w:r>
      <w:r w:rsidRPr="00E53FFC">
        <w:t xml:space="preserve">0,92; </w:t>
      </w:r>
      <w:proofErr w:type="gramStart"/>
      <w:r w:rsidR="002D39FE" w:rsidRPr="00E53FFC">
        <w:t xml:space="preserve">«Экспорт транспортных услуг» - </w:t>
      </w:r>
      <w:r w:rsidR="00EE7040" w:rsidRPr="00E53FFC">
        <w:t>0,97</w:t>
      </w:r>
      <w:r w:rsidR="002D39FE" w:rsidRPr="00E53FFC">
        <w:t xml:space="preserve">, </w:t>
      </w:r>
      <w:r w:rsidRPr="00E53FFC">
        <w:t>«Прирост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в отчетном году» – 0,5</w:t>
      </w:r>
      <w:r w:rsidR="002D39FE" w:rsidRPr="00E53FFC">
        <w:t>, «Объём перевалки грузов в российских морских портах» - 1, «Доля протяженности участков сети железных дорог, на которых имеются ограничения пропускной и провозной способности в общей протяженности железных дорог» - 1, «Доля протяженности автомобильных дорог</w:t>
      </w:r>
      <w:proofErr w:type="gramEnd"/>
      <w:r w:rsidR="002D39FE" w:rsidRPr="00E53FFC">
        <w:t xml:space="preserve"> общего пользования федерального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федерального значения» - 1, «Протяженность внутренних водных путей, ограничивающих пропускную способность Единой глубоководной системы европейской части Российской Федерации» -1)</w:t>
      </w:r>
      <w:r w:rsidR="00B34298" w:rsidRPr="00E53FFC">
        <w:t>.</w:t>
      </w:r>
    </w:p>
    <w:p w:rsidR="00DC0C1D" w:rsidRPr="00E53FFC" w:rsidRDefault="00DC0C1D" w:rsidP="00E53FFC">
      <w:pPr>
        <w:widowControl w:val="0"/>
        <w:spacing w:line="360" w:lineRule="auto"/>
        <w:ind w:firstLine="709"/>
        <w:jc w:val="both"/>
      </w:pPr>
      <w:r w:rsidRPr="00E53FFC">
        <w:t>Оценка степени достижения целей и решения задач подпрограммы «Развитие гражданского использования системы «ГЛОНАСС» на транспорте» не производилась</w:t>
      </w:r>
      <w:r w:rsidR="00B34298" w:rsidRPr="00E53FFC">
        <w:t xml:space="preserve"> из-за отсутствия фактических значений показателей</w:t>
      </w:r>
      <w:r w:rsidRPr="00E53FFC">
        <w:t xml:space="preserve">  по подпрограмме в 2014 году</w:t>
      </w:r>
      <w:r w:rsidR="00B34298" w:rsidRPr="00E53FFC">
        <w:t xml:space="preserve">. </w:t>
      </w:r>
      <w:r w:rsidRPr="00E53FFC">
        <w:t xml:space="preserve"> </w:t>
      </w:r>
      <w:proofErr w:type="gramStart"/>
      <w:r w:rsidR="00B34298" w:rsidRPr="00E53FFC">
        <w:t>Предоставление и</w:t>
      </w:r>
      <w:r w:rsidRPr="00E53FFC">
        <w:t>нформаци</w:t>
      </w:r>
      <w:r w:rsidR="00B34298" w:rsidRPr="00E53FFC">
        <w:t xml:space="preserve">и </w:t>
      </w:r>
      <w:r w:rsidRPr="00E53FFC">
        <w:t xml:space="preserve"> о достижении установленных значений целевых</w:t>
      </w:r>
      <w:r w:rsidR="00B34298" w:rsidRPr="00E53FFC">
        <w:t xml:space="preserve"> показателей</w:t>
      </w:r>
      <w:r w:rsidRPr="00E53FFC">
        <w:t xml:space="preserve"> перенесен</w:t>
      </w:r>
      <w:r w:rsidR="00B34298" w:rsidRPr="00E53FFC">
        <w:t>о</w:t>
      </w:r>
      <w:r w:rsidRPr="00E53FFC">
        <w:t xml:space="preserve"> с  1 апреля 2015 года на 30 декабря 2015 года (постановление Правительства РФ от 21.12.2012 N 1367 «Об утверждении Правил предоставления и распределения в 2013 - 2014 годах субсидий из федерального бюджета бюджетам субъектов Российской Федерации на информационно-навигационное обеспечение автомобильных маршрутов по транспортным коридорам "Север-Юг" и "Восток-Запад» (ред. от 24.12.2014 г. № 1470).</w:t>
      </w:r>
      <w:proofErr w:type="gramEnd"/>
    </w:p>
    <w:p w:rsidR="00DC0C1D" w:rsidRPr="00E53FFC" w:rsidRDefault="00DC0C1D" w:rsidP="00E53FFC">
      <w:pPr>
        <w:widowControl w:val="0"/>
        <w:spacing w:line="360" w:lineRule="auto"/>
        <w:ind w:firstLine="709"/>
        <w:jc w:val="both"/>
      </w:pPr>
      <w:r w:rsidRPr="00E53FFC">
        <w:t>Расчет степени достижения целей и решения задач подпрограмм и федеральных целевых программ приведен в Таблице 2 Приложения 8.</w:t>
      </w:r>
    </w:p>
    <w:p w:rsidR="00DC0C1D" w:rsidRPr="00E53FFC" w:rsidRDefault="009354AC" w:rsidP="00E53FFC">
      <w:pPr>
        <w:widowControl w:val="0"/>
        <w:spacing w:line="360" w:lineRule="auto"/>
        <w:ind w:firstLine="709"/>
        <w:jc w:val="center"/>
        <w:rPr>
          <w:b/>
        </w:rPr>
      </w:pPr>
      <w:r w:rsidRPr="00E53FFC">
        <w:rPr>
          <w:b/>
        </w:rPr>
        <w:t>5.3.</w:t>
      </w:r>
      <w:r w:rsidR="00DC0C1D" w:rsidRPr="00E53FFC">
        <w:rPr>
          <w:b/>
        </w:rPr>
        <w:t>Оценка степени соответствия фактических затрат на реализацию подпрограмм и ФЦП запланированному уровню затрат</w:t>
      </w:r>
    </w:p>
    <w:p w:rsidR="00DC0C1D" w:rsidRPr="00E53FFC" w:rsidRDefault="00B92B30" w:rsidP="00E53FFC">
      <w:pPr>
        <w:widowControl w:val="0"/>
        <w:spacing w:line="360" w:lineRule="auto"/>
        <w:ind w:firstLine="709"/>
        <w:jc w:val="both"/>
      </w:pPr>
      <w:r w:rsidRPr="00E53FFC">
        <w:t>С</w:t>
      </w:r>
      <w:r w:rsidR="00DC0C1D" w:rsidRPr="00E53FFC">
        <w:t>тепен</w:t>
      </w:r>
      <w:r w:rsidRPr="00E53FFC">
        <w:t xml:space="preserve">ь </w:t>
      </w:r>
      <w:r w:rsidR="00DC0C1D" w:rsidRPr="00E53FFC">
        <w:t>соответствия запланированному уровню затрат</w:t>
      </w:r>
      <w:r w:rsidRPr="00E53FFC">
        <w:t xml:space="preserve"> оценивается для каждой подпрограммы и федеральной целевой подпрограммы </w:t>
      </w:r>
      <w:r w:rsidR="00DC0C1D" w:rsidRPr="00E53FFC">
        <w:t xml:space="preserve"> </w:t>
      </w:r>
      <w:r w:rsidRPr="00E53FFC">
        <w:t>как отношение</w:t>
      </w:r>
      <w:r w:rsidR="00DC0C1D" w:rsidRPr="00E53FFC">
        <w:t xml:space="preserve"> фактических расходов (кассовое исполнение на 1.01.2015 г.) </w:t>
      </w:r>
      <w:r w:rsidRPr="00E53FFC">
        <w:t>к</w:t>
      </w:r>
      <w:r w:rsidR="00DC0C1D" w:rsidRPr="00E53FFC">
        <w:t xml:space="preserve"> запланированн</w:t>
      </w:r>
      <w:r w:rsidRPr="00E53FFC">
        <w:t xml:space="preserve">ому уровню </w:t>
      </w:r>
      <w:r w:rsidR="00DC0C1D" w:rsidRPr="00E53FFC">
        <w:t xml:space="preserve"> расходов, предусмотренны</w:t>
      </w:r>
      <w:r w:rsidR="004D1C5C" w:rsidRPr="00E53FFC">
        <w:t>х</w:t>
      </w:r>
      <w:r w:rsidR="00DC0C1D" w:rsidRPr="00E53FFC">
        <w:t xml:space="preserve"> на реализацию соответствующей подпрограммы (федеральной целевой программы) </w:t>
      </w:r>
      <w:r w:rsidR="009945FA" w:rsidRPr="00E53FFC">
        <w:t xml:space="preserve"> (сводная бюджетная роспись</w:t>
      </w:r>
      <w:r w:rsidR="004D1C5C" w:rsidRPr="00E53FFC">
        <w:t xml:space="preserve">  </w:t>
      </w:r>
      <w:r w:rsidR="00DC0C1D" w:rsidRPr="00E53FFC">
        <w:t>по состоянию на 1 января 2014 года</w:t>
      </w:r>
      <w:r w:rsidR="009945FA" w:rsidRPr="00E53FFC">
        <w:t>)</w:t>
      </w:r>
      <w:r w:rsidR="00DC0C1D" w:rsidRPr="00E53FFC">
        <w:t>.</w:t>
      </w:r>
    </w:p>
    <w:p w:rsidR="00DC0C1D" w:rsidRPr="00E53FFC" w:rsidRDefault="00DC0C1D" w:rsidP="00E53FFC">
      <w:pPr>
        <w:widowControl w:val="0"/>
        <w:spacing w:line="360" w:lineRule="auto"/>
        <w:ind w:firstLine="709"/>
        <w:jc w:val="both"/>
      </w:pPr>
      <w:r w:rsidRPr="00E53FFC">
        <w:t>Расчет степени соответствия фактических затрат на реализацию подпрограмм и ФЦП запланированному уровню затрат приведен в Таблице 3 Приложения 8.</w:t>
      </w:r>
    </w:p>
    <w:p w:rsidR="00DC0C1D" w:rsidRPr="00E53FFC" w:rsidRDefault="009354AC" w:rsidP="00E53FFC">
      <w:pPr>
        <w:widowControl w:val="0"/>
        <w:spacing w:line="360" w:lineRule="auto"/>
        <w:ind w:firstLine="709"/>
        <w:jc w:val="both"/>
        <w:rPr>
          <w:b/>
        </w:rPr>
      </w:pPr>
      <w:r w:rsidRPr="00E53FFC">
        <w:rPr>
          <w:b/>
        </w:rPr>
        <w:t>5.4.</w:t>
      </w:r>
      <w:r w:rsidR="00DC0C1D" w:rsidRPr="00E53FFC">
        <w:rPr>
          <w:b/>
        </w:rPr>
        <w:t>Оценка эффективности использования средств федерального бюджета</w:t>
      </w:r>
    </w:p>
    <w:p w:rsidR="00DC0C1D" w:rsidRPr="00E53FFC" w:rsidRDefault="00DC0C1D" w:rsidP="00E53FFC">
      <w:pPr>
        <w:widowControl w:val="0"/>
        <w:spacing w:line="360" w:lineRule="auto"/>
        <w:ind w:firstLine="709"/>
        <w:jc w:val="both"/>
        <w:rPr>
          <w:b/>
        </w:rPr>
      </w:pPr>
      <w:r w:rsidRPr="00E53FFC">
        <w:t xml:space="preserve">Эффективность использования средств федерального бюджета в соответствии с </w:t>
      </w:r>
      <w:r w:rsidRPr="00E53FFC">
        <w:lastRenderedPageBreak/>
        <w:t>Методическими рекомендациями рассчитыва</w:t>
      </w:r>
      <w:r w:rsidR="009354AC" w:rsidRPr="00E53FFC">
        <w:t>ется</w:t>
      </w:r>
      <w:r w:rsidRPr="00E53FFC">
        <w:t xml:space="preserve"> как отношение степени реализации </w:t>
      </w:r>
      <w:r w:rsidR="0052246B" w:rsidRPr="00E53FFC">
        <w:t xml:space="preserve">мероприятий </w:t>
      </w:r>
      <w:r w:rsidRPr="00E53FFC">
        <w:t>подпрограммы (ФЦП) к степени соответствия запланированному уровню затрат.</w:t>
      </w:r>
    </w:p>
    <w:p w:rsidR="00DC0C1D" w:rsidRPr="00E53FFC" w:rsidRDefault="00DC0C1D" w:rsidP="00E53FFC">
      <w:pPr>
        <w:widowControl w:val="0"/>
        <w:spacing w:line="360" w:lineRule="auto"/>
        <w:ind w:firstLine="709"/>
        <w:jc w:val="both"/>
      </w:pPr>
      <w:r w:rsidRPr="00E53FFC">
        <w:t>Расчет эффективности использования средств федерального бюджета приведен в Таблице 4 Приложения 8.</w:t>
      </w:r>
    </w:p>
    <w:p w:rsidR="00DC0C1D" w:rsidRPr="00E53FFC" w:rsidRDefault="009354AC" w:rsidP="00E53FFC">
      <w:pPr>
        <w:widowControl w:val="0"/>
        <w:spacing w:line="360" w:lineRule="auto"/>
        <w:ind w:firstLine="709"/>
        <w:jc w:val="center"/>
        <w:rPr>
          <w:b/>
        </w:rPr>
      </w:pPr>
      <w:r w:rsidRPr="00E53FFC">
        <w:rPr>
          <w:b/>
        </w:rPr>
        <w:t>5.5.</w:t>
      </w:r>
      <w:r w:rsidR="00DC0C1D" w:rsidRPr="00E53FFC">
        <w:rPr>
          <w:b/>
        </w:rPr>
        <w:t>Оценка эффективности реализации подпрограммы (федеральной целевой программы)</w:t>
      </w:r>
    </w:p>
    <w:p w:rsidR="004476DD" w:rsidRPr="00E53FFC" w:rsidRDefault="00DC0C1D" w:rsidP="00E53FFC">
      <w:pPr>
        <w:widowControl w:val="0"/>
        <w:spacing w:line="360" w:lineRule="auto"/>
        <w:ind w:firstLine="709"/>
        <w:jc w:val="both"/>
      </w:pPr>
      <w:r w:rsidRPr="00E53FFC">
        <w:t xml:space="preserve">Эффективность реализации подпрограммы (федеральной целевой программы) оценивается в зависимости от степени </w:t>
      </w:r>
      <w:r w:rsidR="004476DD" w:rsidRPr="00E53FFC">
        <w:t xml:space="preserve">достижения целей и решение  задач подпрограмм (федеральных целевых программ) и оценки эффективности использования средств федерального бюджета.  </w:t>
      </w:r>
    </w:p>
    <w:p w:rsidR="00DC0C1D" w:rsidRPr="00E53FFC" w:rsidRDefault="00DC0C1D" w:rsidP="00E53FFC">
      <w:pPr>
        <w:widowControl w:val="0"/>
        <w:spacing w:line="360" w:lineRule="auto"/>
        <w:ind w:firstLine="709"/>
        <w:jc w:val="both"/>
        <w:rPr>
          <w:b/>
        </w:rPr>
      </w:pPr>
      <w:r w:rsidRPr="00E53FFC">
        <w:t xml:space="preserve"> Эффективность реализации подпрограммы (федеральной целевой программы) признается высокой в случае, если значение составляет не менее 0,9.</w:t>
      </w:r>
    </w:p>
    <w:p w:rsidR="00DC0C1D" w:rsidRPr="00E53FFC" w:rsidRDefault="00DC0C1D" w:rsidP="00E53FFC">
      <w:pPr>
        <w:widowControl w:val="0"/>
        <w:spacing w:line="360" w:lineRule="auto"/>
        <w:ind w:firstLine="709"/>
        <w:jc w:val="both"/>
        <w:rPr>
          <w:b/>
        </w:rPr>
      </w:pPr>
      <w:r w:rsidRPr="00E53FFC">
        <w:t>Эффективность реализации подпрограммы (федеральной целевой программы) признается средней в случае, если значение составляет не менее 0,8.</w:t>
      </w:r>
    </w:p>
    <w:p w:rsidR="00DC0C1D" w:rsidRPr="00E53FFC" w:rsidRDefault="00DC0C1D" w:rsidP="00E53FFC">
      <w:pPr>
        <w:widowControl w:val="0"/>
        <w:spacing w:line="360" w:lineRule="auto"/>
        <w:ind w:firstLine="709"/>
        <w:jc w:val="both"/>
        <w:rPr>
          <w:b/>
        </w:rPr>
      </w:pPr>
      <w:r w:rsidRPr="00E53FFC">
        <w:t>Эффективность реализации подпрограммы (федеральной целевой программы) признается удовлетворительной в случае, если значение составляет не менее 0,7.</w:t>
      </w:r>
    </w:p>
    <w:p w:rsidR="00DC0C1D" w:rsidRPr="00E53FFC" w:rsidRDefault="00DC0C1D" w:rsidP="00E53FFC">
      <w:pPr>
        <w:widowControl w:val="0"/>
        <w:spacing w:line="360" w:lineRule="auto"/>
        <w:ind w:firstLine="709"/>
        <w:jc w:val="both"/>
      </w:pPr>
      <w:r w:rsidRPr="00E53FFC">
        <w:t>В остальных случаях эффективность реализации подпрограммы (федеральной целевой программы) признается неудовлетворительной.</w:t>
      </w:r>
    </w:p>
    <w:p w:rsidR="00DC0C1D" w:rsidRPr="00E53FFC" w:rsidRDefault="00DC0C1D" w:rsidP="00E53FFC">
      <w:pPr>
        <w:widowControl w:val="0"/>
        <w:spacing w:line="360" w:lineRule="auto"/>
        <w:ind w:firstLine="709"/>
        <w:jc w:val="both"/>
        <w:rPr>
          <w:bCs/>
        </w:rPr>
      </w:pPr>
      <w:r w:rsidRPr="00E53FFC">
        <w:t xml:space="preserve">По итогам 2014 года высокую эффективность имеют </w:t>
      </w:r>
      <w:r w:rsidR="004476DD" w:rsidRPr="00E53FFC">
        <w:t xml:space="preserve">8 </w:t>
      </w:r>
      <w:r w:rsidRPr="00E53FFC">
        <w:rPr>
          <w:bCs/>
        </w:rPr>
        <w:t>подпрограмм</w:t>
      </w:r>
      <w:r w:rsidR="004476DD" w:rsidRPr="00E53FFC">
        <w:rPr>
          <w:bCs/>
        </w:rPr>
        <w:t xml:space="preserve"> (федеральных целевых программ): </w:t>
      </w:r>
      <w:r w:rsidRPr="00E53FFC">
        <w:rPr>
          <w:bCs/>
        </w:rPr>
        <w:t xml:space="preserve"> </w:t>
      </w:r>
      <w:proofErr w:type="gramStart"/>
      <w:r w:rsidRPr="00E53FFC">
        <w:rPr>
          <w:bCs/>
        </w:rPr>
        <w:t xml:space="preserve">«Магистральный железнодорожный транспорт», «Дорожное хозяйство», «Морской и речной транспорт», </w:t>
      </w:r>
      <w:r w:rsidR="006C205D" w:rsidRPr="00E53FFC">
        <w:rPr>
          <w:bCs/>
        </w:rPr>
        <w:t xml:space="preserve">«Надзор в сфере транспорта», </w:t>
      </w:r>
      <w:r w:rsidRPr="00E53FFC">
        <w:rPr>
          <w:bCs/>
        </w:rPr>
        <w:t xml:space="preserve">«Развитие скоростных автомобильных дорог на условиях государственно-частного партнерства», «Транспортное обеспечение XXII Олимпийских зимних игр 2014 года в г. Сочи и XXVII Всемирной летней универсиады 2013 года в г. Казани», </w:t>
      </w:r>
      <w:r w:rsidR="006C205D" w:rsidRPr="00E53FFC">
        <w:rPr>
          <w:bCs/>
        </w:rPr>
        <w:t xml:space="preserve">«Обеспечение реализации Программы», </w:t>
      </w:r>
      <w:r w:rsidRPr="00E53FFC">
        <w:rPr>
          <w:bCs/>
        </w:rPr>
        <w:t>Федеральная целевая программа   "Модернизация Единой системы организации воздушного движения Российской Федерации"  (2009-2020 годы)".</w:t>
      </w:r>
      <w:proofErr w:type="gramEnd"/>
    </w:p>
    <w:p w:rsidR="00DC0C1D" w:rsidRPr="00E53FFC" w:rsidRDefault="004476DD" w:rsidP="00E53FFC">
      <w:pPr>
        <w:widowControl w:val="0"/>
        <w:spacing w:line="360" w:lineRule="auto"/>
        <w:ind w:firstLine="709"/>
        <w:jc w:val="both"/>
        <w:rPr>
          <w:bCs/>
        </w:rPr>
      </w:pPr>
      <w:r w:rsidRPr="00E53FFC">
        <w:rPr>
          <w:bCs/>
        </w:rPr>
        <w:t>П</w:t>
      </w:r>
      <w:r w:rsidR="00DC0C1D" w:rsidRPr="00E53FFC">
        <w:rPr>
          <w:bCs/>
        </w:rPr>
        <w:t xml:space="preserve">одпрограмма  </w:t>
      </w:r>
      <w:r w:rsidR="006C205D" w:rsidRPr="00E53FFC">
        <w:rPr>
          <w:bCs/>
        </w:rPr>
        <w:t xml:space="preserve">«Гражданская авиация и аэронавигационное обеспечение» </w:t>
      </w:r>
      <w:r w:rsidR="00DC0C1D" w:rsidRPr="00E53FFC">
        <w:rPr>
          <w:bCs/>
        </w:rPr>
        <w:t>и Федеральная целевая программа «Развитие транспортной системы России (2010-2020 годы)»</w:t>
      </w:r>
      <w:r w:rsidRPr="00E53FFC">
        <w:rPr>
          <w:bCs/>
        </w:rPr>
        <w:t xml:space="preserve"> имеют удовлетворительную </w:t>
      </w:r>
      <w:r w:rsidRPr="00E53FFC">
        <w:t xml:space="preserve">эффективность. </w:t>
      </w:r>
    </w:p>
    <w:p w:rsidR="00DC0C1D" w:rsidRPr="00E53FFC" w:rsidRDefault="00DC0C1D" w:rsidP="00E53FFC">
      <w:pPr>
        <w:widowControl w:val="0"/>
        <w:spacing w:line="360" w:lineRule="auto"/>
        <w:ind w:firstLine="709"/>
        <w:jc w:val="both"/>
        <w:rPr>
          <w:bCs/>
        </w:rPr>
      </w:pPr>
      <w:r w:rsidRPr="00E53FFC">
        <w:rPr>
          <w:bCs/>
        </w:rPr>
        <w:t>Средняя эффективност</w:t>
      </w:r>
      <w:r w:rsidR="004476DD" w:rsidRPr="00E53FFC">
        <w:rPr>
          <w:bCs/>
        </w:rPr>
        <w:t>ь</w:t>
      </w:r>
      <w:r w:rsidRPr="00E53FFC">
        <w:rPr>
          <w:bCs/>
        </w:rPr>
        <w:t xml:space="preserve"> </w:t>
      </w:r>
      <w:r w:rsidR="004476DD" w:rsidRPr="00E53FFC">
        <w:rPr>
          <w:bCs/>
        </w:rPr>
        <w:t>подпрограмм</w:t>
      </w:r>
      <w:r w:rsidRPr="00E53FFC">
        <w:rPr>
          <w:bCs/>
        </w:rPr>
        <w:t xml:space="preserve"> и ФЦП в составе Программы определялась как среднее взвешенное </w:t>
      </w:r>
      <w:r w:rsidR="004476DD" w:rsidRPr="00E53FFC">
        <w:rPr>
          <w:bCs/>
        </w:rPr>
        <w:t xml:space="preserve">значение, где в качестве </w:t>
      </w:r>
      <w:r w:rsidRPr="00E53FFC">
        <w:rPr>
          <w:bCs/>
        </w:rPr>
        <w:t xml:space="preserve">весов </w:t>
      </w:r>
      <w:r w:rsidR="004476DD" w:rsidRPr="00E53FFC">
        <w:rPr>
          <w:bCs/>
        </w:rPr>
        <w:t xml:space="preserve">была принята доля </w:t>
      </w:r>
      <w:r w:rsidRPr="00E53FFC">
        <w:rPr>
          <w:bCs/>
        </w:rPr>
        <w:t xml:space="preserve">фактических </w:t>
      </w:r>
      <w:r w:rsidR="004476DD" w:rsidRPr="00E53FFC">
        <w:rPr>
          <w:bCs/>
        </w:rPr>
        <w:t xml:space="preserve">(кассовых) </w:t>
      </w:r>
      <w:r w:rsidRPr="00E53FFC">
        <w:rPr>
          <w:bCs/>
        </w:rPr>
        <w:t xml:space="preserve">расходов на реализацию </w:t>
      </w:r>
      <w:r w:rsidR="004476DD" w:rsidRPr="00E53FFC">
        <w:rPr>
          <w:bCs/>
        </w:rPr>
        <w:t>под</w:t>
      </w:r>
      <w:r w:rsidRPr="00E53FFC">
        <w:rPr>
          <w:bCs/>
        </w:rPr>
        <w:t>программ (ФЦП)</w:t>
      </w:r>
      <w:r w:rsidR="004476DD" w:rsidRPr="00E53FFC">
        <w:rPr>
          <w:bCs/>
        </w:rPr>
        <w:t xml:space="preserve"> в общих фактических  (кассовых) расходах</w:t>
      </w:r>
      <w:r w:rsidRPr="00E53FFC">
        <w:rPr>
          <w:bCs/>
        </w:rPr>
        <w:t xml:space="preserve"> </w:t>
      </w:r>
      <w:r w:rsidR="004476DD" w:rsidRPr="00E53FFC">
        <w:rPr>
          <w:bCs/>
        </w:rPr>
        <w:t xml:space="preserve">Программы. </w:t>
      </w:r>
      <w:r w:rsidR="00506BE0" w:rsidRPr="00E53FFC">
        <w:rPr>
          <w:bCs/>
        </w:rPr>
        <w:t xml:space="preserve">Средняя эффективность подпрограмм (ФЦП) составляет </w:t>
      </w:r>
      <w:r w:rsidRPr="00E53FFC">
        <w:rPr>
          <w:bCs/>
        </w:rPr>
        <w:t xml:space="preserve"> 0,8</w:t>
      </w:r>
      <w:r w:rsidR="006C205D" w:rsidRPr="00E53FFC">
        <w:rPr>
          <w:bCs/>
        </w:rPr>
        <w:t>7</w:t>
      </w:r>
      <w:r w:rsidRPr="00E53FFC">
        <w:rPr>
          <w:bCs/>
        </w:rPr>
        <w:t>.</w:t>
      </w:r>
    </w:p>
    <w:p w:rsidR="00DC0C1D" w:rsidRPr="00E53FFC" w:rsidRDefault="00DC0C1D" w:rsidP="00E53FFC">
      <w:pPr>
        <w:widowControl w:val="0"/>
        <w:spacing w:line="360" w:lineRule="auto"/>
        <w:ind w:firstLine="709"/>
        <w:jc w:val="both"/>
        <w:rPr>
          <w:b/>
        </w:rPr>
      </w:pPr>
      <w:r w:rsidRPr="00E53FFC">
        <w:lastRenderedPageBreak/>
        <w:t>Расчеты оценки эффективности реализации подпрограмм  и ФЦП приведены в Таблице 5 Приложения 8.</w:t>
      </w:r>
    </w:p>
    <w:p w:rsidR="00DC0C1D" w:rsidRPr="00E53FFC" w:rsidRDefault="009B3694" w:rsidP="00E53FFC">
      <w:pPr>
        <w:widowControl w:val="0"/>
        <w:spacing w:line="360" w:lineRule="auto"/>
        <w:ind w:firstLine="709"/>
        <w:jc w:val="center"/>
        <w:rPr>
          <w:b/>
        </w:rPr>
      </w:pPr>
      <w:r w:rsidRPr="00E53FFC">
        <w:rPr>
          <w:b/>
        </w:rPr>
        <w:t>5.6.</w:t>
      </w:r>
      <w:r w:rsidR="00DC0C1D" w:rsidRPr="00E53FFC">
        <w:rPr>
          <w:b/>
        </w:rPr>
        <w:t>Оценка степени достижения целей и решения задач Программы</w:t>
      </w:r>
    </w:p>
    <w:p w:rsidR="00DC0C1D" w:rsidRPr="00E53FFC" w:rsidRDefault="00DC0C1D" w:rsidP="00E53FFC">
      <w:pPr>
        <w:widowControl w:val="0"/>
        <w:spacing w:line="360" w:lineRule="auto"/>
        <w:ind w:firstLine="709"/>
        <w:jc w:val="both"/>
        <w:rPr>
          <w:b/>
        </w:rPr>
      </w:pPr>
      <w:r w:rsidRPr="00E53FFC">
        <w:t xml:space="preserve">Для оценки степени достижения целей и решения задач (степени реализации) Программы определяется степень достижения плановых значений каждого показателя (индикатора), характеризующего достижения целей и решение задач Программы. </w:t>
      </w:r>
    </w:p>
    <w:p w:rsidR="00DC0C1D" w:rsidRPr="00E53FFC" w:rsidRDefault="00DC0C1D" w:rsidP="00E53FFC">
      <w:pPr>
        <w:widowControl w:val="0"/>
        <w:spacing w:line="360" w:lineRule="auto"/>
        <w:ind w:firstLine="709"/>
        <w:jc w:val="both"/>
        <w:rPr>
          <w:b/>
        </w:rPr>
      </w:pPr>
      <w:r w:rsidRPr="00E53FFC">
        <w:t>Степень реализации Программы в 2014 году составляет 0,9</w:t>
      </w:r>
      <w:r w:rsidR="006C205D" w:rsidRPr="00E53FFC">
        <w:t>3</w:t>
      </w:r>
      <w:r w:rsidR="006B7DA8" w:rsidRPr="00E53FFC">
        <w:t xml:space="preserve">  и признается высокой</w:t>
      </w:r>
      <w:r w:rsidRPr="00E53FFC">
        <w:t>. Из 3</w:t>
      </w:r>
      <w:r w:rsidR="008C0D7E" w:rsidRPr="00E53FFC">
        <w:t>1</w:t>
      </w:r>
      <w:r w:rsidR="006C205D" w:rsidRPr="00E53FFC">
        <w:t xml:space="preserve"> </w:t>
      </w:r>
      <w:r w:rsidRPr="00E53FFC">
        <w:t>показател</w:t>
      </w:r>
      <w:r w:rsidR="008C0D7E" w:rsidRPr="00E53FFC">
        <w:t xml:space="preserve">я </w:t>
      </w:r>
      <w:r w:rsidR="004D1C5C" w:rsidRPr="00E53FFC">
        <w:t xml:space="preserve"> достижения целей и решения задач </w:t>
      </w:r>
      <w:r w:rsidRPr="00E53FFC">
        <w:t xml:space="preserve"> плановые значения не достигнуты по </w:t>
      </w:r>
      <w:r w:rsidR="00525C48" w:rsidRPr="00E53FFC">
        <w:t>9</w:t>
      </w:r>
      <w:r w:rsidRPr="00E53FFC">
        <w:t xml:space="preserve"> показателям.</w:t>
      </w:r>
    </w:p>
    <w:p w:rsidR="00DC0C1D" w:rsidRPr="00E53FFC" w:rsidRDefault="009B3694" w:rsidP="00E53FFC">
      <w:pPr>
        <w:widowControl w:val="0"/>
        <w:spacing w:line="360" w:lineRule="auto"/>
        <w:ind w:firstLine="709"/>
        <w:jc w:val="center"/>
        <w:rPr>
          <w:b/>
        </w:rPr>
      </w:pPr>
      <w:r w:rsidRPr="00E53FFC">
        <w:rPr>
          <w:b/>
        </w:rPr>
        <w:t>5.7.</w:t>
      </w:r>
      <w:r w:rsidR="00DC0C1D" w:rsidRPr="00E53FFC">
        <w:rPr>
          <w:b/>
        </w:rPr>
        <w:t>Оценка эффективности реализации государственной программы</w:t>
      </w:r>
    </w:p>
    <w:p w:rsidR="00DC0C1D" w:rsidRPr="00E53FFC" w:rsidRDefault="00DC0C1D" w:rsidP="00E53FFC">
      <w:pPr>
        <w:widowControl w:val="0"/>
        <w:spacing w:line="360" w:lineRule="auto"/>
        <w:ind w:firstLine="709"/>
        <w:jc w:val="both"/>
      </w:pPr>
      <w:r w:rsidRPr="00E53FFC">
        <w:t>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и федеральных целевых программ по следующей формуле:</w:t>
      </w:r>
    </w:p>
    <w:p w:rsidR="00DC0C1D" w:rsidRPr="00E53FFC" w:rsidRDefault="00DC0C1D" w:rsidP="00E53FFC">
      <w:pPr>
        <w:widowControl w:val="0"/>
        <w:spacing w:line="360" w:lineRule="auto"/>
        <w:ind w:firstLine="709"/>
        <w:jc w:val="both"/>
        <w:rPr>
          <w:b/>
        </w:rPr>
      </w:pPr>
      <w:proofErr w:type="spellStart"/>
      <w:r w:rsidRPr="00E53FFC">
        <w:t>ЭР</w:t>
      </w:r>
      <w:r w:rsidRPr="00E53FFC">
        <w:rPr>
          <w:vertAlign w:val="subscript"/>
        </w:rPr>
        <w:t>гп</w:t>
      </w:r>
      <w:proofErr w:type="spellEnd"/>
      <w:r w:rsidRPr="00E53FFC">
        <w:t xml:space="preserve"> = 0,5* </w:t>
      </w:r>
      <w:proofErr w:type="spellStart"/>
      <w:r w:rsidRPr="00E53FFC">
        <w:t>СР</w:t>
      </w:r>
      <w:r w:rsidRPr="00E53FFC">
        <w:rPr>
          <w:vertAlign w:val="subscript"/>
        </w:rPr>
        <w:t>гп</w:t>
      </w:r>
      <w:proofErr w:type="spellEnd"/>
      <w:r w:rsidRPr="00E53FFC">
        <w:t xml:space="preserve"> + 0,5*ЭР</w:t>
      </w:r>
      <w:r w:rsidRPr="00E53FFC">
        <w:rPr>
          <w:vertAlign w:val="subscript"/>
        </w:rPr>
        <w:t xml:space="preserve"> </w:t>
      </w:r>
      <w:proofErr w:type="spellStart"/>
      <w:proofErr w:type="gramStart"/>
      <w:r w:rsidRPr="00E53FFC">
        <w:rPr>
          <w:vertAlign w:val="subscript"/>
        </w:rPr>
        <w:t>п</w:t>
      </w:r>
      <w:proofErr w:type="spellEnd"/>
      <w:proofErr w:type="gramEnd"/>
      <w:r w:rsidRPr="00E53FFC">
        <w:rPr>
          <w:vertAlign w:val="subscript"/>
        </w:rPr>
        <w:t>/</w:t>
      </w:r>
      <w:proofErr w:type="spellStart"/>
      <w:r w:rsidRPr="00E53FFC">
        <w:rPr>
          <w:vertAlign w:val="subscript"/>
        </w:rPr>
        <w:t>п</w:t>
      </w:r>
      <w:proofErr w:type="spellEnd"/>
      <w:r w:rsidRPr="00E53FFC">
        <w:t>, где:</w:t>
      </w:r>
    </w:p>
    <w:p w:rsidR="00DC0C1D" w:rsidRPr="00E53FFC" w:rsidRDefault="00DC0C1D" w:rsidP="00E53FFC">
      <w:pPr>
        <w:widowControl w:val="0"/>
        <w:spacing w:line="360" w:lineRule="auto"/>
        <w:ind w:firstLine="709"/>
        <w:jc w:val="both"/>
        <w:rPr>
          <w:b/>
        </w:rPr>
      </w:pPr>
      <w:proofErr w:type="spellStart"/>
      <w:r w:rsidRPr="00E53FFC">
        <w:t>ЭР</w:t>
      </w:r>
      <w:r w:rsidRPr="00E53FFC">
        <w:rPr>
          <w:vertAlign w:val="subscript"/>
        </w:rPr>
        <w:t>гп</w:t>
      </w:r>
      <w:proofErr w:type="spellEnd"/>
      <w:r w:rsidRPr="00E53FFC">
        <w:t xml:space="preserve"> – эффективность реализации государственной программы;</w:t>
      </w:r>
    </w:p>
    <w:p w:rsidR="00DC0C1D" w:rsidRPr="00E53FFC" w:rsidRDefault="00DC0C1D" w:rsidP="00E53FFC">
      <w:pPr>
        <w:widowControl w:val="0"/>
        <w:spacing w:line="360" w:lineRule="auto"/>
        <w:ind w:firstLine="709"/>
        <w:jc w:val="both"/>
        <w:rPr>
          <w:b/>
        </w:rPr>
      </w:pPr>
      <w:proofErr w:type="spellStart"/>
      <w:r w:rsidRPr="00E53FFC">
        <w:t>СР</w:t>
      </w:r>
      <w:r w:rsidRPr="00E53FFC">
        <w:rPr>
          <w:vertAlign w:val="subscript"/>
        </w:rPr>
        <w:t>гп</w:t>
      </w:r>
      <w:proofErr w:type="spellEnd"/>
      <w:r w:rsidRPr="00E53FFC">
        <w:t xml:space="preserve"> – степень реализации государственной программы;</w:t>
      </w:r>
    </w:p>
    <w:p w:rsidR="00DC0C1D" w:rsidRPr="00E53FFC" w:rsidRDefault="00DC0C1D" w:rsidP="00E53FFC">
      <w:pPr>
        <w:widowControl w:val="0"/>
        <w:spacing w:line="360" w:lineRule="auto"/>
        <w:ind w:firstLine="709"/>
        <w:jc w:val="both"/>
        <w:rPr>
          <w:b/>
        </w:rPr>
      </w:pPr>
      <w:proofErr w:type="spellStart"/>
      <w:r w:rsidRPr="00E53FFC">
        <w:t>ЭР</w:t>
      </w:r>
      <w:r w:rsidRPr="00E53FFC">
        <w:rPr>
          <w:vertAlign w:val="subscript"/>
        </w:rPr>
        <w:t>п</w:t>
      </w:r>
      <w:proofErr w:type="spellEnd"/>
      <w:r w:rsidRPr="00E53FFC">
        <w:rPr>
          <w:vertAlign w:val="subscript"/>
        </w:rPr>
        <w:t>/</w:t>
      </w:r>
      <w:proofErr w:type="spellStart"/>
      <w:proofErr w:type="gramStart"/>
      <w:r w:rsidRPr="00E53FFC">
        <w:rPr>
          <w:vertAlign w:val="subscript"/>
        </w:rPr>
        <w:t>п</w:t>
      </w:r>
      <w:proofErr w:type="spellEnd"/>
      <w:proofErr w:type="gramEnd"/>
      <w:r w:rsidRPr="00E53FFC">
        <w:rPr>
          <w:vertAlign w:val="subscript"/>
        </w:rPr>
        <w:t xml:space="preserve"> </w:t>
      </w:r>
      <w:r w:rsidRPr="00E53FFC">
        <w:t>– средняя эффективность реализации подпрограмм и ФЦП;</w:t>
      </w:r>
    </w:p>
    <w:p w:rsidR="00DC0C1D" w:rsidRPr="00E53FFC" w:rsidRDefault="00DC0C1D" w:rsidP="00E53FFC">
      <w:pPr>
        <w:widowControl w:val="0"/>
        <w:spacing w:line="360" w:lineRule="auto"/>
        <w:ind w:firstLine="709"/>
        <w:jc w:val="both"/>
      </w:pPr>
      <w:r w:rsidRPr="00E53FFC">
        <w:t>Эффективность реализации Программы составляет 0,</w:t>
      </w:r>
      <w:r w:rsidR="00525C48" w:rsidRPr="00E53FFC">
        <w:t>90</w:t>
      </w:r>
      <w:r w:rsidRPr="00E53FFC">
        <w:t xml:space="preserve"> и </w:t>
      </w:r>
      <w:r w:rsidR="006B7DA8" w:rsidRPr="00E53FFC">
        <w:t>признается</w:t>
      </w:r>
      <w:r w:rsidRPr="00E53FFC">
        <w:t xml:space="preserve"> </w:t>
      </w:r>
      <w:r w:rsidR="00525C48" w:rsidRPr="00E53FFC">
        <w:t>высок</w:t>
      </w:r>
      <w:r w:rsidR="006B7DA8" w:rsidRPr="00E53FFC">
        <w:t>ой</w:t>
      </w:r>
      <w:r w:rsidRPr="00E53FFC">
        <w:t>.</w:t>
      </w:r>
      <w:bookmarkEnd w:id="44"/>
    </w:p>
    <w:p w:rsidR="00DC0C1D" w:rsidRPr="00E53FFC" w:rsidRDefault="00DC0C1D" w:rsidP="00E53FFC">
      <w:pPr>
        <w:widowControl w:val="0"/>
        <w:spacing w:line="360" w:lineRule="auto"/>
        <w:ind w:firstLine="709"/>
        <w:jc w:val="both"/>
        <w:rPr>
          <w:b/>
        </w:rPr>
      </w:pPr>
      <w:r w:rsidRPr="00E53FFC">
        <w:t>Расчеты оценки степени достижения целей и решения задач Программы и эффективности реализации Программы приведены в Таблице 6 Приложения 8.</w:t>
      </w:r>
    </w:p>
    <w:p w:rsidR="00824C82" w:rsidRPr="00E53FFC" w:rsidRDefault="00824C82" w:rsidP="00E53FFC">
      <w:pPr>
        <w:jc w:val="both"/>
      </w:pPr>
    </w:p>
    <w:p w:rsidR="00824C82" w:rsidRPr="00E53FFC" w:rsidRDefault="009A79BD" w:rsidP="00E53FFC">
      <w:pPr>
        <w:pStyle w:val="22"/>
        <w:keepNext/>
        <w:shd w:val="clear" w:color="auto" w:fill="auto"/>
        <w:spacing w:before="0" w:after="0" w:line="276" w:lineRule="auto"/>
        <w:ind w:firstLine="697"/>
        <w:jc w:val="center"/>
        <w:rPr>
          <w:b/>
          <w:sz w:val="24"/>
          <w:szCs w:val="24"/>
        </w:rPr>
      </w:pPr>
      <w:bookmarkStart w:id="46" w:name="_Toc405194457"/>
      <w:bookmarkStart w:id="47" w:name="_Toc405198888"/>
      <w:r w:rsidRPr="00E53FFC">
        <w:rPr>
          <w:b/>
          <w:sz w:val="24"/>
          <w:szCs w:val="24"/>
        </w:rPr>
        <w:t>6</w:t>
      </w:r>
      <w:r w:rsidR="00824C82" w:rsidRPr="00E53FFC">
        <w:rPr>
          <w:b/>
          <w:sz w:val="24"/>
          <w:szCs w:val="24"/>
        </w:rPr>
        <w:t>. Анализ факторов, повлиявших на ход реализации государственной</w:t>
      </w:r>
      <w:bookmarkStart w:id="48" w:name="bookmark51"/>
      <w:bookmarkEnd w:id="43"/>
      <w:r w:rsidR="00824C82" w:rsidRPr="00E53FFC">
        <w:rPr>
          <w:b/>
          <w:sz w:val="24"/>
          <w:szCs w:val="24"/>
        </w:rPr>
        <w:t xml:space="preserve"> программы в 2014 году</w:t>
      </w:r>
      <w:bookmarkEnd w:id="46"/>
      <w:bookmarkEnd w:id="47"/>
      <w:bookmarkEnd w:id="48"/>
    </w:p>
    <w:p w:rsidR="008C0D7E" w:rsidRPr="00E53FFC" w:rsidRDefault="008C0D7E" w:rsidP="00E53FFC">
      <w:pPr>
        <w:pStyle w:val="14"/>
        <w:shd w:val="clear" w:color="auto" w:fill="auto"/>
        <w:spacing w:before="0" w:line="360" w:lineRule="auto"/>
        <w:ind w:right="40" w:firstLine="700"/>
        <w:rPr>
          <w:sz w:val="24"/>
          <w:szCs w:val="24"/>
        </w:rPr>
      </w:pPr>
    </w:p>
    <w:p w:rsidR="008C0D7E" w:rsidRPr="00E53FFC" w:rsidRDefault="00824C82" w:rsidP="00E53FFC">
      <w:pPr>
        <w:pStyle w:val="14"/>
        <w:shd w:val="clear" w:color="auto" w:fill="auto"/>
        <w:spacing w:before="0" w:line="360" w:lineRule="auto"/>
        <w:ind w:right="40" w:firstLine="700"/>
        <w:rPr>
          <w:sz w:val="24"/>
          <w:szCs w:val="24"/>
        </w:rPr>
      </w:pPr>
      <w:r w:rsidRPr="00E53FFC">
        <w:rPr>
          <w:sz w:val="24"/>
          <w:szCs w:val="24"/>
        </w:rPr>
        <w:t>На ход реализации Программы в 2014 г. повлияли следующие группы факторов.</w:t>
      </w:r>
    </w:p>
    <w:p w:rsidR="00092556" w:rsidRPr="00E53FFC" w:rsidRDefault="008C0D7E" w:rsidP="00E53FFC">
      <w:pPr>
        <w:pStyle w:val="14"/>
        <w:shd w:val="clear" w:color="auto" w:fill="auto"/>
        <w:spacing w:before="0" w:line="360" w:lineRule="auto"/>
        <w:ind w:right="40" w:firstLine="700"/>
        <w:rPr>
          <w:sz w:val="24"/>
          <w:szCs w:val="24"/>
        </w:rPr>
      </w:pPr>
      <w:r w:rsidRPr="00E53FFC">
        <w:rPr>
          <w:sz w:val="24"/>
          <w:szCs w:val="24"/>
        </w:rPr>
        <w:t>1.</w:t>
      </w:r>
      <w:r w:rsidR="00824C82" w:rsidRPr="00E53FFC">
        <w:rPr>
          <w:sz w:val="24"/>
          <w:szCs w:val="24"/>
        </w:rPr>
        <w:t>Изменение макроэкономических условий реализации Программы</w:t>
      </w:r>
      <w:r w:rsidR="00092556" w:rsidRPr="00E53FFC">
        <w:rPr>
          <w:sz w:val="24"/>
          <w:szCs w:val="24"/>
        </w:rPr>
        <w:t xml:space="preserve"> в 2014 году</w:t>
      </w:r>
      <w:r w:rsidR="00824C82" w:rsidRPr="00E53FFC">
        <w:rPr>
          <w:sz w:val="24"/>
          <w:szCs w:val="24"/>
        </w:rPr>
        <w:t>.</w:t>
      </w:r>
      <w:r w:rsidRPr="00E53FFC">
        <w:rPr>
          <w:sz w:val="24"/>
          <w:szCs w:val="24"/>
        </w:rPr>
        <w:t xml:space="preserve"> </w:t>
      </w:r>
      <w:r w:rsidRPr="00E53FFC">
        <w:rPr>
          <w:sz w:val="24"/>
          <w:szCs w:val="24"/>
        </w:rPr>
        <w:tab/>
      </w:r>
      <w:proofErr w:type="gramStart"/>
      <w:r w:rsidR="00824C82" w:rsidRPr="00E53FFC">
        <w:rPr>
          <w:rFonts w:ascii="Times New Roman" w:hAnsi="Times New Roman" w:cs="Times New Roman"/>
          <w:sz w:val="24"/>
          <w:szCs w:val="24"/>
        </w:rPr>
        <w:t xml:space="preserve">Разработка </w:t>
      </w:r>
      <w:r w:rsidR="009B4D0B" w:rsidRPr="00E53FFC">
        <w:rPr>
          <w:rFonts w:ascii="Times New Roman" w:hAnsi="Times New Roman" w:cs="Times New Roman"/>
          <w:sz w:val="24"/>
          <w:szCs w:val="24"/>
        </w:rPr>
        <w:t>государственной п</w:t>
      </w:r>
      <w:r w:rsidR="00824C82" w:rsidRPr="00E53FFC">
        <w:rPr>
          <w:rFonts w:ascii="Times New Roman" w:hAnsi="Times New Roman" w:cs="Times New Roman"/>
          <w:sz w:val="24"/>
          <w:szCs w:val="24"/>
        </w:rPr>
        <w:t>рограммы</w:t>
      </w:r>
      <w:r w:rsidR="007D68AE" w:rsidRPr="00E53FFC">
        <w:rPr>
          <w:rFonts w:ascii="Times New Roman" w:hAnsi="Times New Roman" w:cs="Times New Roman"/>
          <w:sz w:val="24"/>
          <w:szCs w:val="24"/>
        </w:rPr>
        <w:t xml:space="preserve"> «Развитие транспортной системы»</w:t>
      </w:r>
      <w:r w:rsidR="00824C82" w:rsidRPr="00E53FFC">
        <w:rPr>
          <w:rFonts w:ascii="Times New Roman" w:hAnsi="Times New Roman" w:cs="Times New Roman"/>
          <w:sz w:val="24"/>
          <w:szCs w:val="24"/>
        </w:rPr>
        <w:t xml:space="preserve">, утвержденной постановлением Правительства Российской Федерации от 15.04.2014 №319 и, соответственно, определение плановых значений индикаторов (показателей) её реализации основывались на консервативном сценарии Прогноза долгосрочного социально-экономического развития Российской Федерации на период до 2030 года (утвержден Председателем Правительства Российской Федерации 25 марта 2013 г. №ДМ-П13-1795) </w:t>
      </w:r>
      <w:r w:rsidR="007D68AE" w:rsidRPr="00E53FFC">
        <w:rPr>
          <w:rFonts w:ascii="Times New Roman" w:hAnsi="Times New Roman" w:cs="Times New Roman"/>
          <w:sz w:val="24"/>
          <w:szCs w:val="24"/>
        </w:rPr>
        <w:t xml:space="preserve">с учетом </w:t>
      </w:r>
      <w:r w:rsidR="00092556" w:rsidRPr="00E53FFC">
        <w:rPr>
          <w:rFonts w:ascii="Times New Roman" w:hAnsi="Times New Roman" w:cs="Times New Roman"/>
          <w:sz w:val="24"/>
          <w:szCs w:val="24"/>
        </w:rPr>
        <w:t>основных параметров уточненного Прогноза социально-экономического развития Российской Федерации  на 2014</w:t>
      </w:r>
      <w:proofErr w:type="gramEnd"/>
      <w:r w:rsidR="00092556" w:rsidRPr="00E53FFC">
        <w:rPr>
          <w:rFonts w:ascii="Times New Roman" w:hAnsi="Times New Roman" w:cs="Times New Roman"/>
          <w:sz w:val="24"/>
          <w:szCs w:val="24"/>
        </w:rPr>
        <w:t xml:space="preserve"> год и плановый период  2015 и 2016 годов.</w:t>
      </w:r>
    </w:p>
    <w:p w:rsidR="00092556" w:rsidRPr="00E53FFC" w:rsidRDefault="00092556" w:rsidP="00E53FFC">
      <w:pPr>
        <w:pStyle w:val="14"/>
        <w:shd w:val="clear" w:color="auto" w:fill="auto"/>
        <w:spacing w:before="0" w:line="360" w:lineRule="auto"/>
        <w:ind w:right="40" w:firstLine="700"/>
        <w:rPr>
          <w:rFonts w:ascii="Times New Roman" w:hAnsi="Times New Roman" w:cs="Times New Roman"/>
          <w:sz w:val="24"/>
          <w:szCs w:val="24"/>
        </w:rPr>
      </w:pPr>
      <w:r w:rsidRPr="00E53FFC">
        <w:rPr>
          <w:rFonts w:ascii="Times New Roman" w:hAnsi="Times New Roman" w:cs="Times New Roman"/>
          <w:sz w:val="24"/>
          <w:szCs w:val="24"/>
        </w:rPr>
        <w:lastRenderedPageBreak/>
        <w:t>Отчетные значения показателей в 2014 году  определены на основе предварительных данных Росстата и управленческого учета, а также  с учетом макроэкономических параметров  среднесрочного Прогноза социально-экономического развития Российской Федерации на 2015 год и плановый период 2016 и 2017  годов (письмо Минэкономразвития России от 30.09.2014 № 23619-АВ/ДО3) и уточнения Минэкономразвития России макроэкономических параметров социально-экономического развития в 2015 году (поручение Правительства Российской Федерации от 15.01.2015 г. № ДМ-П13-1пр),</w:t>
      </w:r>
    </w:p>
    <w:p w:rsidR="00824C82" w:rsidRPr="00E53FFC" w:rsidRDefault="00824C82" w:rsidP="00E53FFC">
      <w:pPr>
        <w:pStyle w:val="14"/>
        <w:shd w:val="clear" w:color="auto" w:fill="auto"/>
        <w:spacing w:before="0" w:line="360" w:lineRule="auto"/>
        <w:ind w:right="40" w:firstLine="700"/>
        <w:rPr>
          <w:sz w:val="24"/>
          <w:szCs w:val="24"/>
        </w:rPr>
      </w:pPr>
      <w:r w:rsidRPr="00E53FFC">
        <w:rPr>
          <w:rFonts w:ascii="Times New Roman" w:hAnsi="Times New Roman" w:cs="Times New Roman"/>
          <w:sz w:val="24"/>
          <w:szCs w:val="24"/>
        </w:rPr>
        <w:t>Параметры социально-экономического</w:t>
      </w:r>
      <w:r w:rsidRPr="00E53FFC">
        <w:rPr>
          <w:sz w:val="24"/>
          <w:szCs w:val="24"/>
        </w:rPr>
        <w:t xml:space="preserve"> развития Российской Федерации </w:t>
      </w:r>
      <w:r w:rsidR="00092556" w:rsidRPr="00E53FFC">
        <w:rPr>
          <w:sz w:val="24"/>
          <w:szCs w:val="24"/>
        </w:rPr>
        <w:t xml:space="preserve">в 2014 году </w:t>
      </w:r>
      <w:r w:rsidRPr="00E53FFC">
        <w:rPr>
          <w:sz w:val="24"/>
          <w:szCs w:val="24"/>
        </w:rPr>
        <w:t xml:space="preserve"> существенно </w:t>
      </w:r>
      <w:r w:rsidR="00914155" w:rsidRPr="00E53FFC">
        <w:rPr>
          <w:sz w:val="24"/>
          <w:szCs w:val="24"/>
        </w:rPr>
        <w:t>изменены</w:t>
      </w:r>
      <w:r w:rsidRPr="00E53FFC">
        <w:rPr>
          <w:sz w:val="24"/>
          <w:szCs w:val="24"/>
        </w:rPr>
        <w:t xml:space="preserve"> относительно значений</w:t>
      </w:r>
      <w:r w:rsidR="00914155" w:rsidRPr="00E53FFC">
        <w:rPr>
          <w:sz w:val="24"/>
          <w:szCs w:val="24"/>
        </w:rPr>
        <w:t>,</w:t>
      </w:r>
      <w:r w:rsidRPr="00E53FFC">
        <w:rPr>
          <w:sz w:val="24"/>
          <w:szCs w:val="24"/>
        </w:rPr>
        <w:t xml:space="preserve"> использованных при разработке Программы.</w:t>
      </w:r>
    </w:p>
    <w:p w:rsidR="00824C82" w:rsidRPr="00E53FFC" w:rsidRDefault="00824C82" w:rsidP="00E53FFC">
      <w:pPr>
        <w:pStyle w:val="a7"/>
        <w:spacing w:line="360" w:lineRule="auto"/>
        <w:ind w:firstLine="709"/>
        <w:jc w:val="both"/>
        <w:rPr>
          <w:sz w:val="24"/>
          <w:szCs w:val="24"/>
        </w:rPr>
      </w:pPr>
      <w:r w:rsidRPr="00E53FFC">
        <w:rPr>
          <w:sz w:val="24"/>
          <w:szCs w:val="24"/>
        </w:rPr>
        <w:t>Динамика ВВП в 2014 году снижена с 102,5% до 100,</w:t>
      </w:r>
      <w:r w:rsidR="00BC2858" w:rsidRPr="00E53FFC">
        <w:rPr>
          <w:sz w:val="24"/>
          <w:szCs w:val="24"/>
        </w:rPr>
        <w:t>6</w:t>
      </w:r>
      <w:r w:rsidRPr="00E53FFC">
        <w:rPr>
          <w:sz w:val="24"/>
          <w:szCs w:val="24"/>
        </w:rPr>
        <w:t xml:space="preserve">%, индекс промышленного </w:t>
      </w:r>
      <w:r w:rsidR="00092556" w:rsidRPr="00E53FFC">
        <w:rPr>
          <w:sz w:val="24"/>
          <w:szCs w:val="24"/>
        </w:rPr>
        <w:t>производства</w:t>
      </w:r>
      <w:r w:rsidRPr="00E53FFC">
        <w:rPr>
          <w:sz w:val="24"/>
          <w:szCs w:val="24"/>
        </w:rPr>
        <w:t xml:space="preserve"> – с 102,2</w:t>
      </w:r>
      <w:r w:rsidR="00092556" w:rsidRPr="00E53FFC">
        <w:rPr>
          <w:sz w:val="24"/>
          <w:szCs w:val="24"/>
        </w:rPr>
        <w:t>%</w:t>
      </w:r>
      <w:r w:rsidRPr="00E53FFC">
        <w:rPr>
          <w:sz w:val="24"/>
          <w:szCs w:val="24"/>
        </w:rPr>
        <w:t xml:space="preserve"> до 10</w:t>
      </w:r>
      <w:r w:rsidR="00914155" w:rsidRPr="00E53FFC">
        <w:rPr>
          <w:sz w:val="24"/>
          <w:szCs w:val="24"/>
        </w:rPr>
        <w:t>1</w:t>
      </w:r>
      <w:r w:rsidRPr="00E53FFC">
        <w:rPr>
          <w:sz w:val="24"/>
          <w:szCs w:val="24"/>
        </w:rPr>
        <w:t>,7%, темп роста инвестиций в основной капитал</w:t>
      </w:r>
      <w:r w:rsidR="00092556" w:rsidRPr="00E53FFC">
        <w:rPr>
          <w:sz w:val="24"/>
          <w:szCs w:val="24"/>
        </w:rPr>
        <w:t xml:space="preserve"> за счет всех источников финансирования </w:t>
      </w:r>
      <w:r w:rsidRPr="00E53FFC">
        <w:rPr>
          <w:sz w:val="24"/>
          <w:szCs w:val="24"/>
        </w:rPr>
        <w:t>– с 103,9%  до  97,</w:t>
      </w:r>
      <w:r w:rsidR="00914155" w:rsidRPr="00E53FFC">
        <w:rPr>
          <w:sz w:val="24"/>
          <w:szCs w:val="24"/>
        </w:rPr>
        <w:t>5</w:t>
      </w:r>
      <w:r w:rsidRPr="00E53FFC">
        <w:rPr>
          <w:sz w:val="24"/>
          <w:szCs w:val="24"/>
        </w:rPr>
        <w:t>%, объем</w:t>
      </w:r>
      <w:r w:rsidR="00092556" w:rsidRPr="00E53FFC">
        <w:rPr>
          <w:sz w:val="24"/>
          <w:szCs w:val="24"/>
        </w:rPr>
        <w:t>а</w:t>
      </w:r>
      <w:r w:rsidRPr="00E53FFC">
        <w:rPr>
          <w:sz w:val="24"/>
          <w:szCs w:val="24"/>
        </w:rPr>
        <w:t xml:space="preserve"> платных услуг населению – с 102,5% до 101</w:t>
      </w:r>
      <w:r w:rsidR="00914155" w:rsidRPr="00E53FFC">
        <w:rPr>
          <w:sz w:val="24"/>
          <w:szCs w:val="24"/>
        </w:rPr>
        <w:t>,3</w:t>
      </w:r>
      <w:r w:rsidRPr="00E53FFC">
        <w:rPr>
          <w:sz w:val="24"/>
          <w:szCs w:val="24"/>
        </w:rPr>
        <w:t>%, реальной заработной платы – с 103,3% до 101,</w:t>
      </w:r>
      <w:r w:rsidR="00914155" w:rsidRPr="00E53FFC">
        <w:rPr>
          <w:sz w:val="24"/>
          <w:szCs w:val="24"/>
        </w:rPr>
        <w:t>3</w:t>
      </w:r>
      <w:r w:rsidRPr="00E53FFC">
        <w:rPr>
          <w:sz w:val="24"/>
          <w:szCs w:val="24"/>
        </w:rPr>
        <w:t>%, производительности труда с</w:t>
      </w:r>
      <w:r w:rsidR="00092556" w:rsidRPr="00E53FFC">
        <w:rPr>
          <w:sz w:val="24"/>
          <w:szCs w:val="24"/>
        </w:rPr>
        <w:t xml:space="preserve"> </w:t>
      </w:r>
      <w:r w:rsidRPr="00E53FFC">
        <w:rPr>
          <w:sz w:val="24"/>
          <w:szCs w:val="24"/>
        </w:rPr>
        <w:t>103% до 100,</w:t>
      </w:r>
      <w:r w:rsidR="00914155" w:rsidRPr="00E53FFC">
        <w:rPr>
          <w:sz w:val="24"/>
          <w:szCs w:val="24"/>
        </w:rPr>
        <w:t>5</w:t>
      </w:r>
      <w:r w:rsidRPr="00E53FFC">
        <w:rPr>
          <w:sz w:val="24"/>
          <w:szCs w:val="24"/>
        </w:rPr>
        <w:t xml:space="preserve"> процентов.</w:t>
      </w:r>
    </w:p>
    <w:p w:rsidR="00824C82" w:rsidRPr="00E53FFC" w:rsidRDefault="00824C82" w:rsidP="00E53FFC">
      <w:pPr>
        <w:pStyle w:val="14"/>
        <w:shd w:val="clear" w:color="auto" w:fill="auto"/>
        <w:spacing w:before="0" w:line="360" w:lineRule="auto"/>
        <w:ind w:right="40" w:firstLine="700"/>
        <w:rPr>
          <w:sz w:val="24"/>
          <w:szCs w:val="24"/>
        </w:rPr>
      </w:pPr>
      <w:proofErr w:type="gramStart"/>
      <w:r w:rsidRPr="00E53FFC">
        <w:rPr>
          <w:sz w:val="24"/>
          <w:szCs w:val="24"/>
        </w:rPr>
        <w:t>Изменение макроэкономических параметров</w:t>
      </w:r>
      <w:r w:rsidR="00092556" w:rsidRPr="00E53FFC">
        <w:rPr>
          <w:sz w:val="24"/>
          <w:szCs w:val="24"/>
        </w:rPr>
        <w:t xml:space="preserve">, усиленное неблагоприятной внешнеэкономической и внешнеполитической конъюнктурой, </w:t>
      </w:r>
      <w:r w:rsidRPr="00E53FFC">
        <w:rPr>
          <w:sz w:val="24"/>
          <w:szCs w:val="24"/>
        </w:rPr>
        <w:t>привело к снижению спроса на грузовые и пассажирские перевозки и повлияло на выполнение показателей «Транспортоемкость валового внутреннего продукта (по отношению к 2011году)»; «Транспортная подвижность населения (по отношению к 2011 году)»; «Транспортная подвижность населения на железнодорожном транспорте (по отношению к 2011 году)», «Объем перевозок пассажиров железнодорожным транспортом» и др.</w:t>
      </w:r>
      <w:proofErr w:type="gramEnd"/>
    </w:p>
    <w:p w:rsidR="00B3404A" w:rsidRPr="00E53FFC" w:rsidRDefault="00824C82" w:rsidP="00E53FFC">
      <w:pPr>
        <w:pStyle w:val="14"/>
        <w:numPr>
          <w:ilvl w:val="0"/>
          <w:numId w:val="6"/>
        </w:numPr>
        <w:shd w:val="clear" w:color="auto" w:fill="auto"/>
        <w:spacing w:before="0" w:line="360" w:lineRule="auto"/>
        <w:ind w:left="0" w:right="40" w:firstLine="709"/>
        <w:rPr>
          <w:sz w:val="24"/>
          <w:szCs w:val="24"/>
        </w:rPr>
      </w:pPr>
      <w:r w:rsidRPr="00E53FFC">
        <w:rPr>
          <w:sz w:val="24"/>
          <w:szCs w:val="24"/>
        </w:rPr>
        <w:t>Уточнение инвестиционных программ крупных компаний. Следствием изменения макроэкономической ситуации стал пересмотр крупными транспортными компаниями (ОАО «РЖД»</w:t>
      </w:r>
      <w:r w:rsidR="00B3404A" w:rsidRPr="00E53FFC">
        <w:rPr>
          <w:sz w:val="24"/>
          <w:szCs w:val="24"/>
        </w:rPr>
        <w:t>, судоходных  и авиакомпаний</w:t>
      </w:r>
      <w:r w:rsidRPr="00E53FFC">
        <w:rPr>
          <w:sz w:val="24"/>
          <w:szCs w:val="24"/>
        </w:rPr>
        <w:t xml:space="preserve">) инвестиционных программ на среднесрочный период, что </w:t>
      </w:r>
      <w:proofErr w:type="gramStart"/>
      <w:r w:rsidRPr="00E53FFC">
        <w:rPr>
          <w:sz w:val="24"/>
          <w:szCs w:val="24"/>
        </w:rPr>
        <w:t>повлияло</w:t>
      </w:r>
      <w:proofErr w:type="gramEnd"/>
      <w:r w:rsidRPr="00E53FFC">
        <w:rPr>
          <w:sz w:val="24"/>
          <w:szCs w:val="24"/>
        </w:rPr>
        <w:t xml:space="preserve"> в том числе на значение показателя «Инвестиции в основной капитал по транспортному комплексу за счет всех источников  финансирования»</w:t>
      </w:r>
      <w:r w:rsidR="00B3404A" w:rsidRPr="00E53FFC">
        <w:rPr>
          <w:sz w:val="24"/>
          <w:szCs w:val="24"/>
        </w:rPr>
        <w:t>, «Пополнение транспортного флота», «</w:t>
      </w:r>
      <w:r w:rsidR="00E94DD8" w:rsidRPr="00E53FFC">
        <w:rPr>
          <w:sz w:val="24"/>
          <w:szCs w:val="24"/>
        </w:rPr>
        <w:t>Количество воздушных судов, по которым авиакомпаниям предоставляется мера государственной поддержки, и находящихся во владении и пользовании авиакомпаний по договорам лизинга независимо от государства-производителя»</w:t>
      </w:r>
    </w:p>
    <w:p w:rsidR="00A5503C" w:rsidRPr="00E53FFC" w:rsidRDefault="00824C82" w:rsidP="00E53FFC">
      <w:pPr>
        <w:pStyle w:val="14"/>
        <w:numPr>
          <w:ilvl w:val="0"/>
          <w:numId w:val="6"/>
        </w:numPr>
        <w:shd w:val="clear" w:color="auto" w:fill="auto"/>
        <w:spacing w:before="0" w:line="360" w:lineRule="auto"/>
        <w:ind w:left="0" w:right="40" w:firstLine="709"/>
        <w:rPr>
          <w:iCs/>
          <w:sz w:val="24"/>
          <w:szCs w:val="24"/>
        </w:rPr>
      </w:pPr>
      <w:proofErr w:type="gramStart"/>
      <w:r w:rsidRPr="00E53FFC">
        <w:rPr>
          <w:sz w:val="24"/>
          <w:szCs w:val="24"/>
        </w:rPr>
        <w:t xml:space="preserve">Форс-мажорные обстоятельства, связанные с наводнением на территориях Республики Саха (Якутия), Приморского и Хабаровского краев, Амурской и Магаданской областей, Еврейской автономной области, повлияли на </w:t>
      </w:r>
      <w:r w:rsidRPr="00E53FFC">
        <w:rPr>
          <w:sz w:val="24"/>
          <w:szCs w:val="24"/>
        </w:rPr>
        <w:lastRenderedPageBreak/>
        <w:t>достижение плановых значений показателей «Строительство и реконструкция автомобильных дорог регионального и межмуниципального значения, предусматривающие федеральное софинансирование» и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w:t>
      </w:r>
      <w:proofErr w:type="gramEnd"/>
      <w:r w:rsidRPr="00E53FFC">
        <w:rPr>
          <w:sz w:val="24"/>
          <w:szCs w:val="24"/>
        </w:rPr>
        <w:t xml:space="preserve">, </w:t>
      </w:r>
      <w:proofErr w:type="gramStart"/>
      <w:r w:rsidRPr="00E53FFC">
        <w:rPr>
          <w:sz w:val="24"/>
          <w:szCs w:val="24"/>
        </w:rPr>
        <w:t>в отчетном г.» в связи с перераспределением средств федерального бюджета, предусмотренных на предоставление субсидий бюджетам субъектов Российской Федерации на обеспечение прироста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 на цели ликвидации последствий наводнения на Дальнем Востоке в сфере дорожного хозяйства.</w:t>
      </w:r>
      <w:proofErr w:type="gramEnd"/>
    </w:p>
    <w:p w:rsidR="00CE45FF" w:rsidRPr="00E53FFC" w:rsidRDefault="00A5503C" w:rsidP="00E53FFC">
      <w:pPr>
        <w:pStyle w:val="14"/>
        <w:numPr>
          <w:ilvl w:val="0"/>
          <w:numId w:val="6"/>
        </w:numPr>
        <w:shd w:val="clear" w:color="auto" w:fill="auto"/>
        <w:spacing w:before="0" w:line="360" w:lineRule="auto"/>
        <w:ind w:left="0" w:right="40" w:firstLine="709"/>
        <w:rPr>
          <w:sz w:val="24"/>
          <w:szCs w:val="24"/>
        </w:rPr>
      </w:pPr>
      <w:r w:rsidRPr="00E53FFC">
        <w:rPr>
          <w:sz w:val="24"/>
          <w:szCs w:val="24"/>
        </w:rPr>
        <w:t xml:space="preserve">Изменение нормативной базы (разработка новых и внесение изменений в действующие нормативные правовые акты) оказало влияние на снижение фактического значения следующих показателей: </w:t>
      </w:r>
      <w:r w:rsidR="00CE45FF" w:rsidRPr="00E53FFC">
        <w:rPr>
          <w:sz w:val="24"/>
          <w:szCs w:val="24"/>
        </w:rPr>
        <w:t>«Количество перевезенных пассажиров с Дальнего Востока в европейскую часть и в обратном направлении  с учетом мер государственной поддержки», «</w:t>
      </w:r>
      <w:r w:rsidR="00CE45FF" w:rsidRPr="00E53FFC">
        <w:t>Число региональных информационно-навигационных систем».</w:t>
      </w:r>
    </w:p>
    <w:p w:rsidR="006B3AFA" w:rsidRPr="00E53FFC" w:rsidRDefault="00824C82" w:rsidP="00E53FFC">
      <w:pPr>
        <w:pStyle w:val="14"/>
        <w:numPr>
          <w:ilvl w:val="0"/>
          <w:numId w:val="6"/>
        </w:numPr>
        <w:shd w:val="clear" w:color="auto" w:fill="auto"/>
        <w:spacing w:before="0" w:line="360" w:lineRule="auto"/>
        <w:ind w:left="0" w:right="40" w:firstLine="709"/>
        <w:rPr>
          <w:sz w:val="24"/>
          <w:szCs w:val="24"/>
        </w:rPr>
      </w:pPr>
      <w:r w:rsidRPr="00E53FFC">
        <w:rPr>
          <w:sz w:val="24"/>
          <w:szCs w:val="24"/>
        </w:rPr>
        <w:t>Длительность процедур оформления правоустанавливающих документов</w:t>
      </w:r>
      <w:r w:rsidR="00B3404A" w:rsidRPr="00E53FFC">
        <w:rPr>
          <w:sz w:val="24"/>
          <w:szCs w:val="24"/>
        </w:rPr>
        <w:t>, в том числе</w:t>
      </w:r>
      <w:r w:rsidRPr="00E53FFC">
        <w:rPr>
          <w:sz w:val="24"/>
          <w:szCs w:val="24"/>
        </w:rPr>
        <w:t xml:space="preserve"> на земельные участки под строительство, а также невыполнением подрядчиками своих обязательств по контрактам частично повлияли на отклонение величины показател</w:t>
      </w:r>
      <w:r w:rsidR="00B3404A" w:rsidRPr="00E53FFC">
        <w:rPr>
          <w:sz w:val="24"/>
          <w:szCs w:val="24"/>
        </w:rPr>
        <w:t>ей</w:t>
      </w:r>
      <w:r w:rsidRPr="00E53FFC">
        <w:rPr>
          <w:sz w:val="24"/>
          <w:szCs w:val="24"/>
        </w:rPr>
        <w:t xml:space="preserve"> «Строительство и реконструкция автомобильных дорог федерального значения»</w:t>
      </w:r>
      <w:r w:rsidR="006B3AFA" w:rsidRPr="00E53FFC">
        <w:rPr>
          <w:sz w:val="24"/>
          <w:szCs w:val="24"/>
        </w:rPr>
        <w:t>.</w:t>
      </w:r>
    </w:p>
    <w:p w:rsidR="006A1A16" w:rsidRPr="00E53FFC" w:rsidRDefault="006A1A16" w:rsidP="00E53FFC">
      <w:pPr>
        <w:pStyle w:val="22"/>
        <w:keepNext/>
        <w:shd w:val="clear" w:color="auto" w:fill="auto"/>
        <w:spacing w:before="0" w:after="0" w:line="360" w:lineRule="auto"/>
        <w:ind w:firstLine="0"/>
        <w:jc w:val="center"/>
        <w:rPr>
          <w:rStyle w:val="27"/>
          <w:bCs/>
          <w:sz w:val="24"/>
          <w:szCs w:val="24"/>
        </w:rPr>
      </w:pPr>
      <w:bookmarkStart w:id="49" w:name="bookmark52"/>
      <w:bookmarkStart w:id="50" w:name="_Toc405194458"/>
      <w:bookmarkStart w:id="51" w:name="_Toc405198889"/>
    </w:p>
    <w:p w:rsidR="00824C82" w:rsidRPr="00E53FFC" w:rsidRDefault="008666F9" w:rsidP="00E53FFC">
      <w:pPr>
        <w:pStyle w:val="22"/>
        <w:keepNext/>
        <w:shd w:val="clear" w:color="auto" w:fill="auto"/>
        <w:spacing w:before="0" w:after="0" w:line="360" w:lineRule="auto"/>
        <w:ind w:firstLine="0"/>
        <w:jc w:val="center"/>
        <w:rPr>
          <w:b/>
          <w:sz w:val="24"/>
          <w:szCs w:val="24"/>
        </w:rPr>
      </w:pPr>
      <w:r w:rsidRPr="00E53FFC">
        <w:rPr>
          <w:rStyle w:val="27"/>
          <w:bCs/>
          <w:sz w:val="24"/>
          <w:szCs w:val="24"/>
        </w:rPr>
        <w:t>7</w:t>
      </w:r>
      <w:r w:rsidR="00824C82" w:rsidRPr="00E53FFC">
        <w:rPr>
          <w:rStyle w:val="27"/>
          <w:sz w:val="24"/>
          <w:szCs w:val="24"/>
        </w:rPr>
        <w:t>.</w:t>
      </w:r>
      <w:r w:rsidR="00824C82" w:rsidRPr="00E53FFC">
        <w:rPr>
          <w:b/>
          <w:sz w:val="24"/>
          <w:szCs w:val="24"/>
        </w:rPr>
        <w:t xml:space="preserve"> Предложения по дальнейшей реализации государственной</w:t>
      </w:r>
      <w:bookmarkStart w:id="52" w:name="bookmark53"/>
      <w:bookmarkEnd w:id="49"/>
      <w:r w:rsidR="00824C82" w:rsidRPr="00E53FFC">
        <w:rPr>
          <w:b/>
          <w:sz w:val="24"/>
          <w:szCs w:val="24"/>
        </w:rPr>
        <w:t xml:space="preserve"> программы</w:t>
      </w:r>
      <w:bookmarkEnd w:id="50"/>
      <w:bookmarkEnd w:id="51"/>
      <w:bookmarkEnd w:id="52"/>
    </w:p>
    <w:p w:rsidR="008C0D7E" w:rsidRPr="00E53FFC" w:rsidRDefault="008C0D7E" w:rsidP="00E53FFC">
      <w:pPr>
        <w:spacing w:line="360" w:lineRule="auto"/>
        <w:ind w:firstLine="709"/>
        <w:jc w:val="both"/>
      </w:pPr>
    </w:p>
    <w:p w:rsidR="00824C82" w:rsidRPr="00E53FFC" w:rsidRDefault="00E94DD8" w:rsidP="00E53FFC">
      <w:pPr>
        <w:spacing w:line="360" w:lineRule="auto"/>
        <w:ind w:firstLine="709"/>
        <w:jc w:val="both"/>
      </w:pPr>
      <w:r w:rsidRPr="00E53FFC">
        <w:t>В</w:t>
      </w:r>
      <w:r w:rsidR="00824C82" w:rsidRPr="00E53FFC">
        <w:t xml:space="preserve"> соответствии с макроэкономическими параметрами базового сценария Прогноза социально-экономического развития на 2015 год и плановый  период 2016-2017 годов</w:t>
      </w:r>
      <w:r w:rsidRPr="00E53FFC">
        <w:t xml:space="preserve"> ( с учетом уточнения параметров прогноза в 2015 году)</w:t>
      </w:r>
      <w:r w:rsidR="00824C82" w:rsidRPr="00E53FFC">
        <w:t xml:space="preserve"> и предусмотренными объемами финансирования из федерального бюджета в соответствии с </w:t>
      </w:r>
      <w:r w:rsidR="00446A4A" w:rsidRPr="00E53FFC">
        <w:t>Федеральным законом от 01.12.2014 №384 ФЗ «О федеральном бюджете на 2015 год и плановый период 2016 и 2017 годов»</w:t>
      </w:r>
      <w:r w:rsidR="00824C82" w:rsidRPr="00E53FFC">
        <w:t xml:space="preserve">  разработаны предложения по уточнению государственной программы «Развитие транспортной системы».</w:t>
      </w:r>
    </w:p>
    <w:p w:rsidR="00824C82" w:rsidRPr="00E53FFC" w:rsidRDefault="00824C82" w:rsidP="00E53FFC">
      <w:pPr>
        <w:spacing w:line="360" w:lineRule="auto"/>
        <w:ind w:firstLine="709"/>
        <w:jc w:val="both"/>
      </w:pPr>
      <w:r w:rsidRPr="00E53FFC">
        <w:t xml:space="preserve"> В новой редакции Программы предусмотрены существенные изменения в части  приоритетных направлений, которые включают:</w:t>
      </w:r>
    </w:p>
    <w:p w:rsidR="00824C82" w:rsidRPr="00E53FFC" w:rsidRDefault="00824C82" w:rsidP="00E53FFC">
      <w:pPr>
        <w:spacing w:line="360" w:lineRule="auto"/>
        <w:ind w:firstLine="709"/>
        <w:jc w:val="both"/>
      </w:pPr>
      <w:r w:rsidRPr="00E53FFC">
        <w:lastRenderedPageBreak/>
        <w:t>реализацию инфраструктурных проектов, направленных на обеспечение  связанности территорий и развитие крупных регионов Российской Федерации, включая  проект обхода Украины «Строительство  железнодорожной линии Прохоровка-Журавка-Чертково-Батайск» и проект по модернизации железнодорожной инфраструктуры Байкало-Амурской и Транссибирской железнодорожных магистралей;</w:t>
      </w:r>
    </w:p>
    <w:p w:rsidR="00824C82" w:rsidRPr="00E53FFC" w:rsidRDefault="00824C82" w:rsidP="00E53FFC">
      <w:pPr>
        <w:spacing w:line="360" w:lineRule="auto"/>
        <w:ind w:firstLine="709"/>
        <w:jc w:val="both"/>
      </w:pPr>
      <w:r w:rsidRPr="00E53FFC">
        <w:t xml:space="preserve">предоставление межбюджетных трансфертов бюджетам субъектов Российской Федерации  в результате реализации «налогового маневра» в целях компенсации  потерь регионов Российской Федерации в доходах от акцизов на нефтепродукты, учитываемых при формировании региональных дорожных фондов, и </w:t>
      </w:r>
      <w:r w:rsidR="00446A4A" w:rsidRPr="00E53FFC">
        <w:t xml:space="preserve"> </w:t>
      </w:r>
      <w:r w:rsidR="00446A4A" w:rsidRPr="00E53FFC">
        <w:rPr>
          <w:snapToGrid w:val="0"/>
        </w:rPr>
        <w:t>на реализацию мероприятий региональных программ в сфере дорожного хозяйства</w:t>
      </w:r>
      <w:r w:rsidRPr="00E53FFC">
        <w:t>;</w:t>
      </w:r>
    </w:p>
    <w:p w:rsidR="00824C82" w:rsidRPr="00E53FFC" w:rsidRDefault="00335CB6" w:rsidP="00E53FFC">
      <w:pPr>
        <w:spacing w:line="360" w:lineRule="auto"/>
        <w:ind w:firstLine="709"/>
        <w:jc w:val="both"/>
      </w:pPr>
      <w:r w:rsidRPr="00E53FFC">
        <w:t xml:space="preserve">реализацию дополнительных мероприятий по развитию транспортной инфраструктуры города Москвы в рамках  </w:t>
      </w:r>
      <w:r w:rsidRPr="00E53FFC">
        <w:rPr>
          <w:snapToGrid w:val="0"/>
        </w:rPr>
        <w:t>Программы развития транспортного комплекса Московского региона</w:t>
      </w:r>
      <w:r w:rsidR="00824C82" w:rsidRPr="00E53FFC">
        <w:t>;</w:t>
      </w:r>
    </w:p>
    <w:p w:rsidR="00824C82" w:rsidRPr="00E53FFC" w:rsidRDefault="00824C82" w:rsidP="00E53FFC">
      <w:pPr>
        <w:spacing w:line="360" w:lineRule="auto"/>
        <w:ind w:firstLine="709"/>
        <w:jc w:val="both"/>
      </w:pPr>
      <w:r w:rsidRPr="00E53FFC">
        <w:t>реализацию мероприятий по развитию метрополитенов в целях подготовки к Чемпионату мира по футболу в 2018 году;</w:t>
      </w:r>
    </w:p>
    <w:p w:rsidR="00824C82" w:rsidRPr="00E53FFC" w:rsidRDefault="00824C82" w:rsidP="00E53FFC">
      <w:pPr>
        <w:spacing w:line="360" w:lineRule="auto"/>
        <w:ind w:firstLine="709"/>
        <w:jc w:val="both"/>
      </w:pPr>
      <w:r w:rsidRPr="00E53FFC">
        <w:t xml:space="preserve">включение части мероприятий по реконструкции и строительству автомобильных дорог к сельским населенным пунктам из подпрограммы «Автомобильные дороги» ФЦП «Развитие транспортной системы России (2010-2020 годы) в  Государственную программу  </w:t>
      </w:r>
      <w:r w:rsidR="00400819" w:rsidRPr="00E53FFC">
        <w:t>"Развитие сельского хозяйства и регулирование рынков сельскохозяйственной продукции, сырья и продовольствия на 2013- 2020 годы"</w:t>
      </w:r>
      <w:r w:rsidRPr="00E53FFC">
        <w:t>.</w:t>
      </w:r>
    </w:p>
    <w:p w:rsidR="00824C82" w:rsidRPr="00E53FFC" w:rsidRDefault="00824C82" w:rsidP="00E53FFC">
      <w:pPr>
        <w:spacing w:line="360" w:lineRule="auto"/>
        <w:ind w:firstLine="709"/>
        <w:jc w:val="both"/>
      </w:pPr>
      <w:r w:rsidRPr="00E53FFC">
        <w:t>Предложения по дальнейшей корректировке разработаны с учетом следующих требований.</w:t>
      </w:r>
    </w:p>
    <w:p w:rsidR="006A1A16" w:rsidRPr="00E53FFC" w:rsidRDefault="006A1A16" w:rsidP="00E53FFC">
      <w:pPr>
        <w:spacing w:line="360" w:lineRule="auto"/>
        <w:ind w:firstLine="709"/>
        <w:jc w:val="both"/>
        <w:rPr>
          <w:spacing w:val="4"/>
        </w:rPr>
      </w:pPr>
      <w:proofErr w:type="gramStart"/>
      <w:r w:rsidRPr="00E53FFC">
        <w:rPr>
          <w:spacing w:val="4"/>
        </w:rPr>
        <w:t xml:space="preserve">В целях обеспечения исполнения поручения Правительства Российской Федерации от 24  июня 2013 г. № АД-П9-4314 на пункт 2 перечня поручений Президента Российской Федерации от 11 июня 2013 г. 3 Пр-1298) </w:t>
      </w:r>
      <w:r w:rsidRPr="00E53FFC">
        <w:t xml:space="preserve">в </w:t>
      </w:r>
      <w:r w:rsidRPr="00E53FFC">
        <w:rPr>
          <w:spacing w:val="4"/>
        </w:rPr>
        <w:t xml:space="preserve">состав подпрограмм государственной программы Российской Федерации «Развитие транспортной системы», предлагается включить </w:t>
      </w:r>
      <w:r w:rsidRPr="00E53FFC">
        <w:t>подпрограмму  «Перевод автомобильного, железнодорожного, авиационного, морского и речного транспорта на использование газомоторного топлива» В реализации подпрограммы примут участие ведущие</w:t>
      </w:r>
      <w:proofErr w:type="gramEnd"/>
      <w:r w:rsidRPr="00E53FFC">
        <w:t xml:space="preserve"> производители  газомоторного топлива, транспортной техники, специального оборудования для газозаправочной и сервисной инфраструктуры, а также транспортные компании, научные и проектные организаций, в том числе: ОАО «НК «Роснефть», ООО «Газпром газомоторное топливо», ОАО «НОВАТЭК», ООО «Русские машины», ОАО «Объединенная судостроительная корпорация», ОАО «</w:t>
      </w:r>
      <w:r w:rsidRPr="00E53FFC">
        <w:rPr>
          <w:iCs/>
        </w:rPr>
        <w:t>Объединённая авиастроительная корпорация</w:t>
      </w:r>
      <w:r w:rsidRPr="00E53FFC">
        <w:t xml:space="preserve">», ОАО «Кировский завод», ОАО «КАМАЗ», ОАО «НПО «ГЕЛИЙМАШ», </w:t>
      </w:r>
      <w:r w:rsidRPr="00E53FFC">
        <w:lastRenderedPageBreak/>
        <w:t>ООО «</w:t>
      </w:r>
      <w:proofErr w:type="spellStart"/>
      <w:r w:rsidRPr="00E53FFC">
        <w:t>Газпромнефть</w:t>
      </w:r>
      <w:proofErr w:type="spellEnd"/>
      <w:r w:rsidRPr="00E53FFC">
        <w:t xml:space="preserve"> Марин Бункер», ОАО «Российские железные дороги», ОАО «</w:t>
      </w:r>
      <w:proofErr w:type="spellStart"/>
      <w:r w:rsidRPr="00E53FFC">
        <w:t>Совкомфлот</w:t>
      </w:r>
      <w:proofErr w:type="spellEnd"/>
      <w:r w:rsidRPr="00E53FFC">
        <w:t>», ОАО «Государственная транспортная лизинговая компания», ФГУП «ЦАГИ» и другие.</w:t>
      </w:r>
    </w:p>
    <w:p w:rsidR="008B3B0B" w:rsidRPr="00E53FFC" w:rsidRDefault="008B3B0B" w:rsidP="00E53FFC">
      <w:pPr>
        <w:pStyle w:val="14"/>
        <w:shd w:val="clear" w:color="auto" w:fill="auto"/>
        <w:spacing w:before="0" w:line="360" w:lineRule="auto"/>
        <w:ind w:firstLine="700"/>
        <w:rPr>
          <w:sz w:val="24"/>
          <w:szCs w:val="24"/>
        </w:rPr>
      </w:pPr>
      <w:r w:rsidRPr="00E53FFC">
        <w:rPr>
          <w:sz w:val="24"/>
          <w:szCs w:val="24"/>
        </w:rPr>
        <w:t>В соответствии с поручением Президента Российской Федерации от 26 марта 2014 г. № Пр-646 в государственную программу Российской Федерации «Развитие транспортной системы» должен быть включен раздел по развитию единой  транспортной системы  г. Санкт-Петербурга и Ленинградской области.</w:t>
      </w:r>
    </w:p>
    <w:p w:rsidR="008B3B0B" w:rsidRPr="00E53FFC" w:rsidRDefault="008B3B0B" w:rsidP="00E53FFC">
      <w:pPr>
        <w:spacing w:line="360" w:lineRule="auto"/>
        <w:ind w:firstLine="709"/>
        <w:jc w:val="both"/>
        <w:rPr>
          <w:spacing w:val="4"/>
        </w:rPr>
      </w:pPr>
      <w:proofErr w:type="gramStart"/>
      <w:r w:rsidRPr="00E53FFC">
        <w:rPr>
          <w:spacing w:val="4"/>
        </w:rPr>
        <w:t>Во исполнение пункта 2 раздела II Протокола совещания у Председателя Правительства Российской Федерации от 20 марта 2014 г. № ДМ-П16-24пр об обеспечении выделения в соответствующих государственных программах Российской федерации специальных разделов и (или) подпрограмм, предусматривающих мероприятия по опережающему развитию Дальнего Востока, раздел «Приоритеты и цели государственной политики, а также общие требования к государственной политике субъектов Российской Федерации в сфере транспортного комплекс</w:t>
      </w:r>
      <w:proofErr w:type="gramEnd"/>
      <w:r w:rsidRPr="00E53FFC">
        <w:rPr>
          <w:spacing w:val="4"/>
        </w:rPr>
        <w:t xml:space="preserve">» Государственной программы </w:t>
      </w:r>
      <w:proofErr w:type="gramStart"/>
      <w:r w:rsidRPr="00E53FFC">
        <w:rPr>
          <w:spacing w:val="4"/>
        </w:rPr>
        <w:t>дополнен</w:t>
      </w:r>
      <w:proofErr w:type="gramEnd"/>
      <w:r w:rsidRPr="00E53FFC">
        <w:rPr>
          <w:spacing w:val="4"/>
        </w:rPr>
        <w:t xml:space="preserve"> мероприятиями, осуществляемыми в рамках Государственной программы на территории Дальневосточного федерального округа. Кроме того, в дополнительные и обосновывающие материалы к Государственной программе включено приложение «Объемы финансирования и индикаторы реализации мероприятий государственной программы Российской Федерации «Развитие транспортной системы» на территории Дальневосточного федерального округа».</w:t>
      </w:r>
    </w:p>
    <w:p w:rsidR="00824C82" w:rsidRPr="00E53FFC" w:rsidRDefault="00824C82" w:rsidP="00E53FFC">
      <w:pPr>
        <w:spacing w:line="360" w:lineRule="auto"/>
        <w:ind w:firstLine="709"/>
        <w:jc w:val="both"/>
        <w:rPr>
          <w:spacing w:val="4"/>
        </w:rPr>
      </w:pPr>
      <w:proofErr w:type="gramStart"/>
      <w:r w:rsidRPr="00E53FFC">
        <w:rPr>
          <w:spacing w:val="4"/>
        </w:rPr>
        <w:t>Во исполнение Протокола заседания президиума Совета при Президенте  Российской федерации по модернизации экономики и инновационному развитию России от 22 ноября 2013 г. № 14 в состав индикаторов, характеризующих результаты реализации подпрограммы «Обеспечение реализации государственной программы Российской Федерации «Развитие транспортной системы», предлагается включить показатель «Средний удельный расход топлива на один приведенный т-км (по отношению к 2011 году)».</w:t>
      </w:r>
      <w:proofErr w:type="gramEnd"/>
    </w:p>
    <w:p w:rsidR="00824C82" w:rsidRPr="00E53FFC" w:rsidRDefault="00824C82" w:rsidP="00E53FFC">
      <w:pPr>
        <w:spacing w:line="360" w:lineRule="auto"/>
        <w:ind w:firstLine="709"/>
        <w:jc w:val="both"/>
        <w:rPr>
          <w:spacing w:val="4"/>
        </w:rPr>
      </w:pPr>
      <w:r w:rsidRPr="00E53FFC">
        <w:rPr>
          <w:spacing w:val="4"/>
        </w:rPr>
        <w:t xml:space="preserve">В соответствии с пунктом 1, подпунктом «б» Перечня поручений  Правительства Российской Федерации от 10 мая 2014 г. № ДМ-П11-3342 о выполнении Перечня поручений Президента Российской Федерации от 1 мая 2014г. № </w:t>
      </w:r>
      <w:proofErr w:type="gramStart"/>
      <w:r w:rsidRPr="00E53FFC">
        <w:rPr>
          <w:spacing w:val="4"/>
        </w:rPr>
        <w:t xml:space="preserve">Пр-995ГС по итогам заседания Государственного совета Российской федерации и Совета при президенте Российской федерации по реализации приоритетных национальных проектов и демографической политике  21 апреля 2014 г., подготовлены  изменения к подпрограмме «Автомобильные дороги» федеральной целевой программы «Развитие транспортной системы России (2010-2020 годы)» в части исключения из </w:t>
      </w:r>
      <w:r w:rsidRPr="00E53FFC">
        <w:rPr>
          <w:spacing w:val="4"/>
        </w:rPr>
        <w:lastRenderedPageBreak/>
        <w:t xml:space="preserve">Подпрограммы на период 2015 – 2020 годы мероприятия по </w:t>
      </w:r>
      <w:proofErr w:type="spellStart"/>
      <w:r w:rsidRPr="00E53FFC">
        <w:rPr>
          <w:spacing w:val="4"/>
        </w:rPr>
        <w:t>софинансированию</w:t>
      </w:r>
      <w:proofErr w:type="spellEnd"/>
      <w:r w:rsidRPr="00E53FFC">
        <w:rPr>
          <w:spacing w:val="4"/>
        </w:rPr>
        <w:t xml:space="preserve"> из федерального бюджета строительства и реконструкции</w:t>
      </w:r>
      <w:proofErr w:type="gramEnd"/>
      <w:r w:rsidRPr="00E53FFC">
        <w:rPr>
          <w:spacing w:val="4"/>
        </w:rPr>
        <w:t xml:space="preserve"> </w:t>
      </w:r>
      <w:proofErr w:type="gramStart"/>
      <w:r w:rsidRPr="00E53FFC">
        <w:rPr>
          <w:spacing w:val="4"/>
        </w:rPr>
        <w:t>объектов, направленных на прирост количества сельских населенных пунктов, обеспеченных круглогодичной связью по дорогам с твердым покрытием, а также показателей, связанных с обеспечением сельских населенных пунктов подъездами с твердым покрытием, в связи с включением в Федеральную целевую программу «Устойчивое развитие сельских территорий на 2014-2017 годы и на период до 2020 года», утвержденную постановлением Правительства Российской Федерации от 15 июля 2013 г</w:t>
      </w:r>
      <w:proofErr w:type="gramEnd"/>
      <w:r w:rsidRPr="00E53FFC">
        <w:rPr>
          <w:spacing w:val="4"/>
        </w:rPr>
        <w:t>. № 598,  мероприятия по строительству и реконструкции автомобильных дорог, ведущих к общественно значимым объектам сельских населенных пунктов, а также к объектам производства и переработки сельскохозяйственной продукции. При корректировке Подпрограммы предусмотрено исключение по задаче «Создание условий для формирования единой дорожной сети, круглогодично доступной для населения, для достижения цели по повышению доступности услуг транспортного комплекса для населения» расходов на софинансирование из федерального бюджета вышеуказанных мероприятий.</w:t>
      </w:r>
    </w:p>
    <w:p w:rsidR="00824C82" w:rsidRPr="00E53FFC" w:rsidRDefault="00824C82" w:rsidP="00E53FFC">
      <w:pPr>
        <w:pStyle w:val="14"/>
        <w:shd w:val="clear" w:color="auto" w:fill="auto"/>
        <w:spacing w:before="0" w:line="360" w:lineRule="auto"/>
        <w:ind w:firstLine="700"/>
        <w:rPr>
          <w:sz w:val="24"/>
          <w:szCs w:val="24"/>
        </w:rPr>
      </w:pPr>
      <w:r w:rsidRPr="00E53FFC">
        <w:rPr>
          <w:sz w:val="24"/>
          <w:szCs w:val="24"/>
        </w:rPr>
        <w:t xml:space="preserve">В целях </w:t>
      </w:r>
      <w:proofErr w:type="gramStart"/>
      <w:r w:rsidRPr="00E53FFC">
        <w:rPr>
          <w:sz w:val="24"/>
          <w:szCs w:val="24"/>
        </w:rPr>
        <w:t>обеспечения исполнения поручения Правительства Российской Федерации</w:t>
      </w:r>
      <w:proofErr w:type="gramEnd"/>
      <w:r w:rsidRPr="00E53FFC">
        <w:rPr>
          <w:sz w:val="24"/>
          <w:szCs w:val="24"/>
        </w:rPr>
        <w:t xml:space="preserve"> от 28 мая 2014 г. № ДМ-П13-3903 о выполнении перечня поручений Президента Российской Федерации о дополнительных мерах по стимулированию экономического роста (№ Пр-1159 от 14 мая 2014 г.):</w:t>
      </w:r>
    </w:p>
    <w:p w:rsidR="00824C82" w:rsidRPr="00E53FFC" w:rsidRDefault="00824C82" w:rsidP="00E53FFC">
      <w:pPr>
        <w:pStyle w:val="14"/>
        <w:shd w:val="clear" w:color="auto" w:fill="auto"/>
        <w:spacing w:before="0" w:line="360" w:lineRule="auto"/>
        <w:ind w:firstLine="700"/>
        <w:rPr>
          <w:sz w:val="24"/>
          <w:szCs w:val="24"/>
        </w:rPr>
      </w:pPr>
      <w:r w:rsidRPr="00E53FFC">
        <w:rPr>
          <w:sz w:val="24"/>
          <w:szCs w:val="24"/>
        </w:rPr>
        <w:t xml:space="preserve"> </w:t>
      </w:r>
      <w:proofErr w:type="gramStart"/>
      <w:r w:rsidRPr="00E53FFC">
        <w:rPr>
          <w:sz w:val="24"/>
          <w:szCs w:val="24"/>
        </w:rPr>
        <w:t>- во исполнение пункта 2, подпункта «р» (№ Пр-1159 от 14 мая 2014 г.) в рамках установленных законодательством Российской Федерации ограничений  общего объема расходов федерального бюджета предусмотреть при формировании проекта федерального бюджета на 2015 год и на плановый период 2016 и</w:t>
      </w:r>
      <w:r w:rsidR="00490FA6" w:rsidRPr="00E53FFC">
        <w:rPr>
          <w:sz w:val="24"/>
          <w:szCs w:val="24"/>
        </w:rPr>
        <w:t xml:space="preserve"> </w:t>
      </w:r>
      <w:r w:rsidRPr="00E53FFC">
        <w:rPr>
          <w:sz w:val="24"/>
          <w:szCs w:val="24"/>
        </w:rPr>
        <w:t>2017 годов бюджетные ассигнования на мероприятия, предусмотренные настоящим поручением, с включением  этих мероприятий в соответствующие государственные программы Российской Федерации</w:t>
      </w:r>
      <w:r w:rsidR="00543994" w:rsidRPr="00E53FFC">
        <w:rPr>
          <w:sz w:val="24"/>
          <w:szCs w:val="24"/>
        </w:rPr>
        <w:t>.</w:t>
      </w:r>
      <w:proofErr w:type="gramEnd"/>
    </w:p>
    <w:p w:rsidR="00824C82" w:rsidRPr="00E53FFC" w:rsidRDefault="00824C82" w:rsidP="00E53FFC">
      <w:pPr>
        <w:spacing w:line="360" w:lineRule="auto"/>
        <w:ind w:firstLine="709"/>
        <w:jc w:val="both"/>
      </w:pPr>
      <w:r w:rsidRPr="00E53FFC">
        <w:rPr>
          <w:spacing w:val="4"/>
        </w:rPr>
        <w:t xml:space="preserve">В соответствии с разделом I, пунктом 4 Протокола заседания Правительства Российской Федерации от 19 июня 2014 г. № 23 в состав показателей, характеризующих результаты реализации Программы, предлагается включить показатель по производительности труда. Распоряжением Правительства Российской Федерации от 9.07.2014 №1250-р утвержден план мероприятий по обеспечению повышения производительности труда, созданию и модернизации рабочих мест. Планом предусмотрен показатель «Динамика производительности труда в транспорте </w:t>
      </w:r>
      <w:r w:rsidRPr="00E53FFC">
        <w:rPr>
          <w:spacing w:val="4"/>
        </w:rPr>
        <w:lastRenderedPageBreak/>
        <w:t>(в процентах к предыдущему году)» (без учета трубопроводного транспорта), который предлагается</w:t>
      </w:r>
      <w:r w:rsidRPr="00E53FFC">
        <w:t xml:space="preserve"> </w:t>
      </w:r>
      <w:r w:rsidRPr="00E53FFC">
        <w:rPr>
          <w:spacing w:val="4"/>
        </w:rPr>
        <w:t>включить в Программу</w:t>
      </w:r>
      <w:r w:rsidRPr="00E53FFC">
        <w:t xml:space="preserve">.  </w:t>
      </w:r>
    </w:p>
    <w:p w:rsidR="00824C82" w:rsidRPr="00E53FFC" w:rsidRDefault="00824C82" w:rsidP="00E53FFC">
      <w:pPr>
        <w:spacing w:line="360" w:lineRule="auto"/>
        <w:ind w:firstLine="709"/>
        <w:jc w:val="both"/>
        <w:rPr>
          <w:spacing w:val="4"/>
        </w:rPr>
      </w:pPr>
      <w:proofErr w:type="gramStart"/>
      <w:r w:rsidRPr="00E53FFC">
        <w:rPr>
          <w:spacing w:val="4"/>
        </w:rPr>
        <w:t xml:space="preserve">В соответствии с пунктом 15 комплекса мер, направленных на отказ от использования устаревших и неэффективных технологий, переход на принципы  наилучших доступных технологий и внедрение современных технологий, утвержденных  распоряжением Правительства Российской Федерации от 19 марта 2014 г. № 398-р, внести изменения в государственные программы Российской Федерации, включены мероприятия  по разработке отраслевых и межотраслевых </w:t>
      </w:r>
      <w:proofErr w:type="spellStart"/>
      <w:r w:rsidRPr="00E53FFC">
        <w:rPr>
          <w:spacing w:val="4"/>
        </w:rPr>
        <w:t>инфомационно-технических</w:t>
      </w:r>
      <w:proofErr w:type="spellEnd"/>
      <w:r w:rsidRPr="00E53FFC">
        <w:rPr>
          <w:spacing w:val="4"/>
        </w:rPr>
        <w:t xml:space="preserve"> справочников  и реестров наилучших доступных технологий.</w:t>
      </w:r>
      <w:proofErr w:type="gramEnd"/>
    </w:p>
    <w:p w:rsidR="00824C82" w:rsidRPr="00E53FFC" w:rsidRDefault="00824C82" w:rsidP="00E53FFC">
      <w:pPr>
        <w:spacing w:line="360" w:lineRule="auto"/>
        <w:ind w:firstLine="709"/>
        <w:jc w:val="both"/>
        <w:rPr>
          <w:spacing w:val="4"/>
        </w:rPr>
      </w:pPr>
      <w:proofErr w:type="gramStart"/>
      <w:r w:rsidRPr="00E53FFC">
        <w:rPr>
          <w:spacing w:val="4"/>
        </w:rPr>
        <w:t>Во исполнение пункта 1, подпункта «б» Перечня поручений  Правительства Российской Федерации от 15 сентября 2014 г. № ЮТ-П16-6955 по перечню поручений  Президента российской Федерации по итогам совещания по вопросам государственной поддержки приоритетных инвестиционных  проектов и территорий опережающего развития на дальнем Востоке 1 сентября 2014 г. (г. Якутск) в государственной программе  Российской Федерации «Развитие транспортной системы» включены мероприятия по развитию и модернизации</w:t>
      </w:r>
      <w:proofErr w:type="gramEnd"/>
      <w:r w:rsidRPr="00E53FFC">
        <w:rPr>
          <w:spacing w:val="4"/>
        </w:rPr>
        <w:t xml:space="preserve"> </w:t>
      </w:r>
      <w:proofErr w:type="gramStart"/>
      <w:r w:rsidRPr="00E53FFC">
        <w:rPr>
          <w:spacing w:val="4"/>
        </w:rPr>
        <w:t>Байкало-Амурской и Транссибирской магистралей одновременно с источниками и объемами  финансирования, которые предусмотрены в федеральной  целевой программе «Экономическое и социальное развитие  Дальнего Востока и Байкальского региона на период до 2018 года».</w:t>
      </w:r>
      <w:proofErr w:type="gramEnd"/>
    </w:p>
    <w:p w:rsidR="00824C82" w:rsidRPr="00E53FFC" w:rsidRDefault="00824C82" w:rsidP="00E53FFC">
      <w:pPr>
        <w:spacing w:line="360" w:lineRule="auto"/>
        <w:ind w:firstLine="709"/>
        <w:jc w:val="both"/>
        <w:rPr>
          <w:spacing w:val="4"/>
        </w:rPr>
      </w:pPr>
      <w:r w:rsidRPr="00E53FFC">
        <w:rPr>
          <w:spacing w:val="4"/>
        </w:rPr>
        <w:t>Во исполнение подпункта «б» поручения Правительства Российской Федерации от 23 октября 2014 г. № АД-П8-7944 включен показатель «доля внебюджетных средств во внутренних затратах на научные исследования и разработки</w:t>
      </w:r>
      <w:proofErr w:type="gramStart"/>
      <w:r w:rsidRPr="00E53FFC">
        <w:rPr>
          <w:spacing w:val="4"/>
        </w:rPr>
        <w:t>,%».</w:t>
      </w:r>
      <w:proofErr w:type="gramEnd"/>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В соответствии с поручением Правительства Российской Федерации (протокол от 25 сентября 2013 г. № АД-П13-193пр, раздел II, пункт 2) о внесении изменений в государственные программы Российской Федерации в части поддержки субъектов малого и среднего предпринимательства предлагается дополнить Программу следующими показателями:</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по подпрограмме «Обеспечение реализации государственной программы Российской Федерации «Развитие транспортной системы» -  показатель «Доля работающих в секторе малого и среднего предпринимательства в общей численности работников транспортного комплекса»;</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по подпрограмме «Магистральный железнодорожный транспорт» - показатель «Доля закупок у субъектов малого предпринимательства в совокупном годовом объеме закупок Федерального агентства железнодорожного  транспорта»;</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lastRenderedPageBreak/>
        <w:t>по подпрограмме «Дорожное хозяйство» - показатель «Доля закупок у субъектов малого предпринимательства в совокупном годовом объеме закупок Федерального дорожного агентства»;</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по подпрограмме  «Гражданская авиация и аэронавигационное обслуживание»- показатель «Доля закупок у субъектов малого предпринимательства в совокупном годовом объеме закупок Федерального агентства воздушного транспорта»;</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по подпрограмме «Морской и речной транспорт» - показатель «Доля закупок у субъектов малого предпринимательства в совокупном годовом объеме закупок Федерального агентства морского и речного транспорта»;</w:t>
      </w:r>
    </w:p>
    <w:p w:rsidR="00824C82" w:rsidRPr="00E53FFC" w:rsidRDefault="00824C82" w:rsidP="00E53FFC">
      <w:pPr>
        <w:autoSpaceDE w:val="0"/>
        <w:autoSpaceDN w:val="0"/>
        <w:adjustRightInd w:val="0"/>
        <w:spacing w:line="360" w:lineRule="auto"/>
        <w:ind w:firstLine="709"/>
        <w:jc w:val="both"/>
        <w:rPr>
          <w:spacing w:val="4"/>
        </w:rPr>
      </w:pPr>
      <w:r w:rsidRPr="00E53FFC">
        <w:rPr>
          <w:spacing w:val="4"/>
        </w:rPr>
        <w:t>по подпрограмме «Надзор в сфере транспорта» - показатель «Доля закупок у субъектов малого предпринимательства в совокупном годовом объеме закупок Федеральной службы по надзору в сфере транспорта».</w:t>
      </w:r>
    </w:p>
    <w:p w:rsidR="00824C82" w:rsidRDefault="00824C82" w:rsidP="00E53FFC">
      <w:pPr>
        <w:pStyle w:val="24"/>
        <w:shd w:val="clear" w:color="auto" w:fill="auto"/>
        <w:spacing w:after="0" w:line="360" w:lineRule="auto"/>
        <w:ind w:firstLine="700"/>
        <w:rPr>
          <w:sz w:val="24"/>
          <w:szCs w:val="24"/>
        </w:rPr>
      </w:pPr>
      <w:r w:rsidRPr="00E53FFC">
        <w:rPr>
          <w:sz w:val="24"/>
          <w:szCs w:val="24"/>
        </w:rPr>
        <w:t>Ожидаемые значения показателей (индикаторов) Программы в 2015 году приведены в Приложении 9</w:t>
      </w:r>
      <w:r w:rsidR="00E94DD8" w:rsidRPr="00E53FFC">
        <w:rPr>
          <w:sz w:val="24"/>
          <w:szCs w:val="24"/>
        </w:rPr>
        <w:t>, в разрезе субъектов Российской федерации в Приложении 9.1</w:t>
      </w:r>
      <w:r w:rsidRPr="00E53FFC">
        <w:rPr>
          <w:sz w:val="24"/>
          <w:szCs w:val="24"/>
        </w:rPr>
        <w:t>.</w:t>
      </w:r>
    </w:p>
    <w:p w:rsidR="009F2FA9" w:rsidRDefault="009F2FA9" w:rsidP="00E53FFC"/>
    <w:sectPr w:rsidR="009F2FA9" w:rsidSect="00FA12E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005" w:rsidRDefault="00800005" w:rsidP="00824C82">
      <w:r>
        <w:separator/>
      </w:r>
    </w:p>
  </w:endnote>
  <w:endnote w:type="continuationSeparator" w:id="0">
    <w:p w:rsidR="00800005" w:rsidRDefault="00800005" w:rsidP="00824C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bold">
    <w:altName w:val="Segoe UI"/>
    <w:panose1 w:val="020B0702040204020203"/>
    <w:charset w:val="CC"/>
    <w:family w:val="swiss"/>
    <w:pitch w:val="variable"/>
    <w:sig w:usb0="E00002FF" w:usb1="4000A47B" w:usb2="00000001"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43655"/>
      <w:docPartObj>
        <w:docPartGallery w:val="Page Numbers (Bottom of Page)"/>
        <w:docPartUnique/>
      </w:docPartObj>
    </w:sdtPr>
    <w:sdtContent>
      <w:p w:rsidR="00234D37" w:rsidRPr="00FA12E9" w:rsidRDefault="001515B8">
        <w:pPr>
          <w:pStyle w:val="af3"/>
          <w:jc w:val="right"/>
        </w:pPr>
        <w:r w:rsidRPr="00FA12E9">
          <w:rPr>
            <w:rFonts w:ascii="Times" w:hAnsi="Times"/>
          </w:rPr>
          <w:fldChar w:fldCharType="begin"/>
        </w:r>
        <w:r w:rsidR="00234D37" w:rsidRPr="00FA12E9">
          <w:rPr>
            <w:rFonts w:ascii="Times" w:hAnsi="Times"/>
          </w:rPr>
          <w:instrText xml:space="preserve"> PAGE   \* MERGEFORMAT </w:instrText>
        </w:r>
        <w:r w:rsidRPr="00FA12E9">
          <w:rPr>
            <w:rFonts w:ascii="Times" w:hAnsi="Times"/>
          </w:rPr>
          <w:fldChar w:fldCharType="separate"/>
        </w:r>
        <w:r w:rsidR="00E53FFC">
          <w:rPr>
            <w:rFonts w:ascii="Times" w:hAnsi="Times"/>
            <w:noProof/>
          </w:rPr>
          <w:t>56</w:t>
        </w:r>
        <w:r w:rsidRPr="00FA12E9">
          <w:rPr>
            <w:rFonts w:ascii="Times" w:hAnsi="Times"/>
          </w:rPr>
          <w:fldChar w:fldCharType="end"/>
        </w:r>
      </w:p>
    </w:sdtContent>
  </w:sdt>
  <w:p w:rsidR="00234D37" w:rsidRDefault="00234D37">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005" w:rsidRDefault="00800005" w:rsidP="00824C82">
      <w:r>
        <w:separator/>
      </w:r>
    </w:p>
  </w:footnote>
  <w:footnote w:type="continuationSeparator" w:id="0">
    <w:p w:rsidR="00800005" w:rsidRDefault="00800005" w:rsidP="00824C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527"/>
    <w:multiLevelType w:val="hybridMultilevel"/>
    <w:tmpl w:val="B64C1ABC"/>
    <w:lvl w:ilvl="0" w:tplc="99F4ABBC">
      <w:start w:val="9"/>
      <w:numFmt w:val="decimal"/>
      <w:lvlText w:val="%1."/>
      <w:lvlJc w:val="left"/>
      <w:pPr>
        <w:ind w:left="14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93D3B"/>
    <w:multiLevelType w:val="hybridMultilevel"/>
    <w:tmpl w:val="74DC901A"/>
    <w:lvl w:ilvl="0" w:tplc="F12CC9E4">
      <w:start w:val="1"/>
      <w:numFmt w:val="decimal"/>
      <w:lvlText w:val="%1."/>
      <w:lvlJc w:val="left"/>
      <w:pPr>
        <w:ind w:left="1420" w:hanging="360"/>
      </w:pPr>
      <w:rPr>
        <w:rFonts w:cs="Times New Roman" w:hint="default"/>
      </w:rPr>
    </w:lvl>
    <w:lvl w:ilvl="1" w:tplc="04190019" w:tentative="1">
      <w:start w:val="1"/>
      <w:numFmt w:val="lowerLetter"/>
      <w:lvlText w:val="%2."/>
      <w:lvlJc w:val="left"/>
      <w:pPr>
        <w:ind w:left="2140" w:hanging="360"/>
      </w:pPr>
      <w:rPr>
        <w:rFonts w:cs="Times New Roman"/>
      </w:rPr>
    </w:lvl>
    <w:lvl w:ilvl="2" w:tplc="0419001B" w:tentative="1">
      <w:start w:val="1"/>
      <w:numFmt w:val="lowerRoman"/>
      <w:lvlText w:val="%3."/>
      <w:lvlJc w:val="right"/>
      <w:pPr>
        <w:ind w:left="2860" w:hanging="180"/>
      </w:pPr>
      <w:rPr>
        <w:rFonts w:cs="Times New Roman"/>
      </w:rPr>
    </w:lvl>
    <w:lvl w:ilvl="3" w:tplc="0419000F" w:tentative="1">
      <w:start w:val="1"/>
      <w:numFmt w:val="decimal"/>
      <w:lvlText w:val="%4."/>
      <w:lvlJc w:val="left"/>
      <w:pPr>
        <w:ind w:left="3580" w:hanging="360"/>
      </w:pPr>
      <w:rPr>
        <w:rFonts w:cs="Times New Roman"/>
      </w:rPr>
    </w:lvl>
    <w:lvl w:ilvl="4" w:tplc="04190019" w:tentative="1">
      <w:start w:val="1"/>
      <w:numFmt w:val="lowerLetter"/>
      <w:lvlText w:val="%5."/>
      <w:lvlJc w:val="left"/>
      <w:pPr>
        <w:ind w:left="4300" w:hanging="360"/>
      </w:pPr>
      <w:rPr>
        <w:rFonts w:cs="Times New Roman"/>
      </w:rPr>
    </w:lvl>
    <w:lvl w:ilvl="5" w:tplc="0419001B" w:tentative="1">
      <w:start w:val="1"/>
      <w:numFmt w:val="lowerRoman"/>
      <w:lvlText w:val="%6."/>
      <w:lvlJc w:val="right"/>
      <w:pPr>
        <w:ind w:left="5020" w:hanging="180"/>
      </w:pPr>
      <w:rPr>
        <w:rFonts w:cs="Times New Roman"/>
      </w:rPr>
    </w:lvl>
    <w:lvl w:ilvl="6" w:tplc="0419000F" w:tentative="1">
      <w:start w:val="1"/>
      <w:numFmt w:val="decimal"/>
      <w:lvlText w:val="%7."/>
      <w:lvlJc w:val="left"/>
      <w:pPr>
        <w:ind w:left="5740" w:hanging="360"/>
      </w:pPr>
      <w:rPr>
        <w:rFonts w:cs="Times New Roman"/>
      </w:rPr>
    </w:lvl>
    <w:lvl w:ilvl="7" w:tplc="04190019" w:tentative="1">
      <w:start w:val="1"/>
      <w:numFmt w:val="lowerLetter"/>
      <w:lvlText w:val="%8."/>
      <w:lvlJc w:val="left"/>
      <w:pPr>
        <w:ind w:left="6460" w:hanging="360"/>
      </w:pPr>
      <w:rPr>
        <w:rFonts w:cs="Times New Roman"/>
      </w:rPr>
    </w:lvl>
    <w:lvl w:ilvl="8" w:tplc="0419001B" w:tentative="1">
      <w:start w:val="1"/>
      <w:numFmt w:val="lowerRoman"/>
      <w:lvlText w:val="%9."/>
      <w:lvlJc w:val="right"/>
      <w:pPr>
        <w:ind w:left="7180" w:hanging="180"/>
      </w:pPr>
      <w:rPr>
        <w:rFonts w:cs="Times New Roman"/>
      </w:rPr>
    </w:lvl>
  </w:abstractNum>
  <w:abstractNum w:abstractNumId="2">
    <w:nsid w:val="0F0E3518"/>
    <w:multiLevelType w:val="hybridMultilevel"/>
    <w:tmpl w:val="CDB8A7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F3A5A05"/>
    <w:multiLevelType w:val="multilevel"/>
    <w:tmpl w:val="8D5CAF68"/>
    <w:lvl w:ilvl="0">
      <w:start w:val="1"/>
      <w:numFmt w:val="bullet"/>
      <w:lvlText w:val=""/>
      <w:lvlJc w:val="left"/>
      <w:rPr>
        <w:rFonts w:ascii="Symbol" w:hAnsi="Symbol" w:hint="default"/>
        <w:b w:val="0"/>
        <w:i w:val="0"/>
        <w:smallCaps w:val="0"/>
        <w:strike w:val="0"/>
        <w:color w:val="000000"/>
        <w:spacing w:val="4"/>
        <w:w w:val="100"/>
        <w:position w:val="0"/>
        <w:sz w:val="25"/>
        <w:u w:val="none"/>
      </w:rPr>
    </w:lvl>
    <w:lvl w:ilvl="1">
      <w:start w:val="3"/>
      <w:numFmt w:val="decimal"/>
      <w:lvlText w:val="%2."/>
      <w:lvlJc w:val="left"/>
      <w:rPr>
        <w:rFonts w:ascii="Times New Roman" w:eastAsia="Times New Roman" w:hAnsi="Times New Roman" w:cs="Times New Roman" w:hint="default"/>
        <w:b w:val="0"/>
        <w:bCs w:val="0"/>
        <w:i w:val="0"/>
        <w:iCs w:val="0"/>
        <w:smallCaps w:val="0"/>
        <w:strike w:val="0"/>
        <w:color w:val="000000"/>
        <w:spacing w:val="4"/>
        <w:w w:val="100"/>
        <w:position w:val="0"/>
        <w:sz w:val="25"/>
        <w:szCs w:val="25"/>
        <w:u w:val="none"/>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4">
    <w:nsid w:val="13000FC9"/>
    <w:multiLevelType w:val="hybridMultilevel"/>
    <w:tmpl w:val="4AD4F6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DF31E76"/>
    <w:multiLevelType w:val="hybridMultilevel"/>
    <w:tmpl w:val="30A0EBE8"/>
    <w:lvl w:ilvl="0" w:tplc="DA1CFF70">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
    <w:nsid w:val="1FD73EE7"/>
    <w:multiLevelType w:val="hybridMultilevel"/>
    <w:tmpl w:val="67F0B8F8"/>
    <w:lvl w:ilvl="0" w:tplc="00F40C2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0021354"/>
    <w:multiLevelType w:val="hybridMultilevel"/>
    <w:tmpl w:val="61B0165A"/>
    <w:lvl w:ilvl="0" w:tplc="E946BAD6">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8">
    <w:nsid w:val="246163DD"/>
    <w:multiLevelType w:val="hybridMultilevel"/>
    <w:tmpl w:val="AC3AB7D6"/>
    <w:lvl w:ilvl="0" w:tplc="B50C0738">
      <w:start w:val="5"/>
      <w:numFmt w:val="decimal"/>
      <w:lvlText w:val="%1."/>
      <w:lvlJc w:val="left"/>
      <w:pPr>
        <w:ind w:left="360" w:hanging="360"/>
      </w:pPr>
      <w:rPr>
        <w:rFonts w:cs="Times New Roman" w:hint="default"/>
      </w:rPr>
    </w:lvl>
    <w:lvl w:ilvl="1" w:tplc="04190019" w:tentative="1">
      <w:start w:val="1"/>
      <w:numFmt w:val="lowerLetter"/>
      <w:lvlText w:val="%2."/>
      <w:lvlJc w:val="left"/>
      <w:pPr>
        <w:ind w:left="380" w:hanging="360"/>
      </w:pPr>
      <w:rPr>
        <w:rFonts w:cs="Times New Roman"/>
      </w:rPr>
    </w:lvl>
    <w:lvl w:ilvl="2" w:tplc="0419001B" w:tentative="1">
      <w:start w:val="1"/>
      <w:numFmt w:val="lowerRoman"/>
      <w:lvlText w:val="%3."/>
      <w:lvlJc w:val="right"/>
      <w:pPr>
        <w:ind w:left="1100" w:hanging="180"/>
      </w:pPr>
      <w:rPr>
        <w:rFonts w:cs="Times New Roman"/>
      </w:rPr>
    </w:lvl>
    <w:lvl w:ilvl="3" w:tplc="0419000F" w:tentative="1">
      <w:start w:val="1"/>
      <w:numFmt w:val="decimal"/>
      <w:lvlText w:val="%4."/>
      <w:lvlJc w:val="left"/>
      <w:pPr>
        <w:ind w:left="1820" w:hanging="360"/>
      </w:pPr>
      <w:rPr>
        <w:rFonts w:cs="Times New Roman"/>
      </w:rPr>
    </w:lvl>
    <w:lvl w:ilvl="4" w:tplc="04190019" w:tentative="1">
      <w:start w:val="1"/>
      <w:numFmt w:val="lowerLetter"/>
      <w:lvlText w:val="%5."/>
      <w:lvlJc w:val="left"/>
      <w:pPr>
        <w:ind w:left="2540" w:hanging="360"/>
      </w:pPr>
      <w:rPr>
        <w:rFonts w:cs="Times New Roman"/>
      </w:rPr>
    </w:lvl>
    <w:lvl w:ilvl="5" w:tplc="0419001B" w:tentative="1">
      <w:start w:val="1"/>
      <w:numFmt w:val="lowerRoman"/>
      <w:lvlText w:val="%6."/>
      <w:lvlJc w:val="right"/>
      <w:pPr>
        <w:ind w:left="3260" w:hanging="180"/>
      </w:pPr>
      <w:rPr>
        <w:rFonts w:cs="Times New Roman"/>
      </w:rPr>
    </w:lvl>
    <w:lvl w:ilvl="6" w:tplc="0419000F" w:tentative="1">
      <w:start w:val="1"/>
      <w:numFmt w:val="decimal"/>
      <w:lvlText w:val="%7."/>
      <w:lvlJc w:val="left"/>
      <w:pPr>
        <w:ind w:left="3980" w:hanging="360"/>
      </w:pPr>
      <w:rPr>
        <w:rFonts w:cs="Times New Roman"/>
      </w:rPr>
    </w:lvl>
    <w:lvl w:ilvl="7" w:tplc="04190019" w:tentative="1">
      <w:start w:val="1"/>
      <w:numFmt w:val="lowerLetter"/>
      <w:lvlText w:val="%8."/>
      <w:lvlJc w:val="left"/>
      <w:pPr>
        <w:ind w:left="4700" w:hanging="360"/>
      </w:pPr>
      <w:rPr>
        <w:rFonts w:cs="Times New Roman"/>
      </w:rPr>
    </w:lvl>
    <w:lvl w:ilvl="8" w:tplc="0419001B" w:tentative="1">
      <w:start w:val="1"/>
      <w:numFmt w:val="lowerRoman"/>
      <w:lvlText w:val="%9."/>
      <w:lvlJc w:val="right"/>
      <w:pPr>
        <w:ind w:left="5420" w:hanging="180"/>
      </w:pPr>
      <w:rPr>
        <w:rFonts w:cs="Times New Roman"/>
      </w:rPr>
    </w:lvl>
  </w:abstractNum>
  <w:abstractNum w:abstractNumId="9">
    <w:nsid w:val="5CC8260B"/>
    <w:multiLevelType w:val="hybridMultilevel"/>
    <w:tmpl w:val="47E0DF90"/>
    <w:lvl w:ilvl="0" w:tplc="E946BAD6">
      <w:start w:val="1"/>
      <w:numFmt w:val="bullet"/>
      <w:lvlText w:val=""/>
      <w:lvlJc w:val="left"/>
      <w:pPr>
        <w:ind w:left="837" w:hanging="360"/>
      </w:pPr>
      <w:rPr>
        <w:rFonts w:ascii="Symbol" w:hAnsi="Symbol" w:hint="default"/>
      </w:rPr>
    </w:lvl>
    <w:lvl w:ilvl="1" w:tplc="04190003" w:tentative="1">
      <w:start w:val="1"/>
      <w:numFmt w:val="bullet"/>
      <w:lvlText w:val="o"/>
      <w:lvlJc w:val="left"/>
      <w:pPr>
        <w:ind w:left="1557" w:hanging="360"/>
      </w:pPr>
      <w:rPr>
        <w:rFonts w:ascii="Courier New" w:hAnsi="Courier New" w:hint="default"/>
      </w:rPr>
    </w:lvl>
    <w:lvl w:ilvl="2" w:tplc="04190005" w:tentative="1">
      <w:start w:val="1"/>
      <w:numFmt w:val="bullet"/>
      <w:lvlText w:val=""/>
      <w:lvlJc w:val="left"/>
      <w:pPr>
        <w:ind w:left="2277" w:hanging="360"/>
      </w:pPr>
      <w:rPr>
        <w:rFonts w:ascii="Wingdings" w:hAnsi="Wingdings" w:hint="default"/>
      </w:rPr>
    </w:lvl>
    <w:lvl w:ilvl="3" w:tplc="04190001" w:tentative="1">
      <w:start w:val="1"/>
      <w:numFmt w:val="bullet"/>
      <w:lvlText w:val=""/>
      <w:lvlJc w:val="left"/>
      <w:pPr>
        <w:ind w:left="2997" w:hanging="360"/>
      </w:pPr>
      <w:rPr>
        <w:rFonts w:ascii="Symbol" w:hAnsi="Symbol" w:hint="default"/>
      </w:rPr>
    </w:lvl>
    <w:lvl w:ilvl="4" w:tplc="04190003" w:tentative="1">
      <w:start w:val="1"/>
      <w:numFmt w:val="bullet"/>
      <w:lvlText w:val="o"/>
      <w:lvlJc w:val="left"/>
      <w:pPr>
        <w:ind w:left="3717" w:hanging="360"/>
      </w:pPr>
      <w:rPr>
        <w:rFonts w:ascii="Courier New" w:hAnsi="Courier New" w:hint="default"/>
      </w:rPr>
    </w:lvl>
    <w:lvl w:ilvl="5" w:tplc="04190005" w:tentative="1">
      <w:start w:val="1"/>
      <w:numFmt w:val="bullet"/>
      <w:lvlText w:val=""/>
      <w:lvlJc w:val="left"/>
      <w:pPr>
        <w:ind w:left="4437" w:hanging="360"/>
      </w:pPr>
      <w:rPr>
        <w:rFonts w:ascii="Wingdings" w:hAnsi="Wingdings" w:hint="default"/>
      </w:rPr>
    </w:lvl>
    <w:lvl w:ilvl="6" w:tplc="04190001" w:tentative="1">
      <w:start w:val="1"/>
      <w:numFmt w:val="bullet"/>
      <w:lvlText w:val=""/>
      <w:lvlJc w:val="left"/>
      <w:pPr>
        <w:ind w:left="5157" w:hanging="360"/>
      </w:pPr>
      <w:rPr>
        <w:rFonts w:ascii="Symbol" w:hAnsi="Symbol" w:hint="default"/>
      </w:rPr>
    </w:lvl>
    <w:lvl w:ilvl="7" w:tplc="04190003" w:tentative="1">
      <w:start w:val="1"/>
      <w:numFmt w:val="bullet"/>
      <w:lvlText w:val="o"/>
      <w:lvlJc w:val="left"/>
      <w:pPr>
        <w:ind w:left="5877" w:hanging="360"/>
      </w:pPr>
      <w:rPr>
        <w:rFonts w:ascii="Courier New" w:hAnsi="Courier New" w:hint="default"/>
      </w:rPr>
    </w:lvl>
    <w:lvl w:ilvl="8" w:tplc="04190005" w:tentative="1">
      <w:start w:val="1"/>
      <w:numFmt w:val="bullet"/>
      <w:lvlText w:val=""/>
      <w:lvlJc w:val="left"/>
      <w:pPr>
        <w:ind w:left="6597" w:hanging="360"/>
      </w:pPr>
      <w:rPr>
        <w:rFonts w:ascii="Wingdings" w:hAnsi="Wingdings" w:hint="default"/>
      </w:rPr>
    </w:lvl>
  </w:abstractNum>
  <w:abstractNum w:abstractNumId="10">
    <w:nsid w:val="68AD70E8"/>
    <w:multiLevelType w:val="hybridMultilevel"/>
    <w:tmpl w:val="70DE629C"/>
    <w:lvl w:ilvl="0" w:tplc="11FC62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E0256BB"/>
    <w:multiLevelType w:val="hybridMultilevel"/>
    <w:tmpl w:val="C2084722"/>
    <w:lvl w:ilvl="0" w:tplc="65F4CCB6">
      <w:start w:val="4"/>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7E4E46B1"/>
    <w:multiLevelType w:val="hybridMultilevel"/>
    <w:tmpl w:val="F21CC654"/>
    <w:lvl w:ilvl="0" w:tplc="1D4C363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9"/>
  </w:num>
  <w:num w:numId="4">
    <w:abstractNumId w:val="8"/>
  </w:num>
  <w:num w:numId="5">
    <w:abstractNumId w:val="11"/>
  </w:num>
  <w:num w:numId="6">
    <w:abstractNumId w:val="12"/>
  </w:num>
  <w:num w:numId="7">
    <w:abstractNumId w:val="1"/>
  </w:num>
  <w:num w:numId="8">
    <w:abstractNumId w:val="6"/>
  </w:num>
  <w:num w:numId="9">
    <w:abstractNumId w:val="5"/>
  </w:num>
  <w:num w:numId="10">
    <w:abstractNumId w:val="0"/>
  </w:num>
  <w:num w:numId="11">
    <w:abstractNumId w:val="4"/>
  </w:num>
  <w:num w:numId="12">
    <w:abstractNumId w:val="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24C82"/>
    <w:rsid w:val="00003247"/>
    <w:rsid w:val="000346F5"/>
    <w:rsid w:val="0004240D"/>
    <w:rsid w:val="00044616"/>
    <w:rsid w:val="00051657"/>
    <w:rsid w:val="00065544"/>
    <w:rsid w:val="00067612"/>
    <w:rsid w:val="0008607F"/>
    <w:rsid w:val="00092556"/>
    <w:rsid w:val="000A7EE6"/>
    <w:rsid w:val="000D4D1F"/>
    <w:rsid w:val="000E0B9D"/>
    <w:rsid w:val="000E237E"/>
    <w:rsid w:val="000F3B00"/>
    <w:rsid w:val="001078A2"/>
    <w:rsid w:val="00117C0C"/>
    <w:rsid w:val="00117EC1"/>
    <w:rsid w:val="00122C43"/>
    <w:rsid w:val="001368CA"/>
    <w:rsid w:val="00137E44"/>
    <w:rsid w:val="001460AC"/>
    <w:rsid w:val="00146392"/>
    <w:rsid w:val="001515B8"/>
    <w:rsid w:val="00154F34"/>
    <w:rsid w:val="00183013"/>
    <w:rsid w:val="0018746D"/>
    <w:rsid w:val="00194A19"/>
    <w:rsid w:val="001B11F6"/>
    <w:rsid w:val="001C1CDE"/>
    <w:rsid w:val="001C3B75"/>
    <w:rsid w:val="001C4687"/>
    <w:rsid w:val="001D59B6"/>
    <w:rsid w:val="001D5F91"/>
    <w:rsid w:val="001E63D2"/>
    <w:rsid w:val="001F1FFD"/>
    <w:rsid w:val="00210CE1"/>
    <w:rsid w:val="002131E2"/>
    <w:rsid w:val="00213528"/>
    <w:rsid w:val="0021546A"/>
    <w:rsid w:val="00220CEA"/>
    <w:rsid w:val="00224D93"/>
    <w:rsid w:val="002302B1"/>
    <w:rsid w:val="00234D37"/>
    <w:rsid w:val="00240FAF"/>
    <w:rsid w:val="00252205"/>
    <w:rsid w:val="00256C65"/>
    <w:rsid w:val="0026103C"/>
    <w:rsid w:val="00264B1A"/>
    <w:rsid w:val="0027508A"/>
    <w:rsid w:val="00277A62"/>
    <w:rsid w:val="002B7DBB"/>
    <w:rsid w:val="002B7FA7"/>
    <w:rsid w:val="002C689E"/>
    <w:rsid w:val="002D39FE"/>
    <w:rsid w:val="002D4D96"/>
    <w:rsid w:val="002E0A53"/>
    <w:rsid w:val="002E2B6B"/>
    <w:rsid w:val="00326E4B"/>
    <w:rsid w:val="00335CB6"/>
    <w:rsid w:val="00337453"/>
    <w:rsid w:val="00346D23"/>
    <w:rsid w:val="003547EA"/>
    <w:rsid w:val="003900E6"/>
    <w:rsid w:val="00397C66"/>
    <w:rsid w:val="003A3D1F"/>
    <w:rsid w:val="003C00E5"/>
    <w:rsid w:val="003C0CEC"/>
    <w:rsid w:val="003C6300"/>
    <w:rsid w:val="003C697C"/>
    <w:rsid w:val="003E0714"/>
    <w:rsid w:val="003F06D1"/>
    <w:rsid w:val="003F1E91"/>
    <w:rsid w:val="003F4660"/>
    <w:rsid w:val="00400819"/>
    <w:rsid w:val="00420A9E"/>
    <w:rsid w:val="0042192B"/>
    <w:rsid w:val="004444E6"/>
    <w:rsid w:val="00445D2B"/>
    <w:rsid w:val="00446A4A"/>
    <w:rsid w:val="00446E22"/>
    <w:rsid w:val="004476DD"/>
    <w:rsid w:val="00447938"/>
    <w:rsid w:val="00474D41"/>
    <w:rsid w:val="00477B48"/>
    <w:rsid w:val="00481BA2"/>
    <w:rsid w:val="00483632"/>
    <w:rsid w:val="00485FBC"/>
    <w:rsid w:val="00487743"/>
    <w:rsid w:val="00490FA6"/>
    <w:rsid w:val="0049296F"/>
    <w:rsid w:val="00495416"/>
    <w:rsid w:val="00497FBF"/>
    <w:rsid w:val="004A3237"/>
    <w:rsid w:val="004B3EB1"/>
    <w:rsid w:val="004B522B"/>
    <w:rsid w:val="004C6FCC"/>
    <w:rsid w:val="004D1C5C"/>
    <w:rsid w:val="004E03D5"/>
    <w:rsid w:val="004E492D"/>
    <w:rsid w:val="004F5D82"/>
    <w:rsid w:val="0050046A"/>
    <w:rsid w:val="0050265E"/>
    <w:rsid w:val="00506BE0"/>
    <w:rsid w:val="00513031"/>
    <w:rsid w:val="005167DC"/>
    <w:rsid w:val="005214E0"/>
    <w:rsid w:val="0052246B"/>
    <w:rsid w:val="00525C48"/>
    <w:rsid w:val="00543994"/>
    <w:rsid w:val="005461F0"/>
    <w:rsid w:val="00557276"/>
    <w:rsid w:val="005774FE"/>
    <w:rsid w:val="0057771F"/>
    <w:rsid w:val="005842AB"/>
    <w:rsid w:val="0059065F"/>
    <w:rsid w:val="00590929"/>
    <w:rsid w:val="00597BC6"/>
    <w:rsid w:val="005A69AC"/>
    <w:rsid w:val="005B3175"/>
    <w:rsid w:val="005B347F"/>
    <w:rsid w:val="005B348D"/>
    <w:rsid w:val="005B727C"/>
    <w:rsid w:val="005D3448"/>
    <w:rsid w:val="005D38E2"/>
    <w:rsid w:val="005E597C"/>
    <w:rsid w:val="006006FD"/>
    <w:rsid w:val="00607C8E"/>
    <w:rsid w:val="00610CD0"/>
    <w:rsid w:val="00612106"/>
    <w:rsid w:val="0061286C"/>
    <w:rsid w:val="00637C6D"/>
    <w:rsid w:val="00643BD4"/>
    <w:rsid w:val="00646C8C"/>
    <w:rsid w:val="00653495"/>
    <w:rsid w:val="00657D01"/>
    <w:rsid w:val="006627BC"/>
    <w:rsid w:val="00665DC7"/>
    <w:rsid w:val="0066709D"/>
    <w:rsid w:val="00670E0F"/>
    <w:rsid w:val="00684BBA"/>
    <w:rsid w:val="0069252C"/>
    <w:rsid w:val="00696535"/>
    <w:rsid w:val="006A1A16"/>
    <w:rsid w:val="006B3AFA"/>
    <w:rsid w:val="006B7DA8"/>
    <w:rsid w:val="006C18AE"/>
    <w:rsid w:val="006C205D"/>
    <w:rsid w:val="006E3A46"/>
    <w:rsid w:val="006E4AAC"/>
    <w:rsid w:val="006E4AB7"/>
    <w:rsid w:val="006E6DF5"/>
    <w:rsid w:val="006F2D6B"/>
    <w:rsid w:val="007023C9"/>
    <w:rsid w:val="007043A0"/>
    <w:rsid w:val="00725CD3"/>
    <w:rsid w:val="00730FA9"/>
    <w:rsid w:val="0073274C"/>
    <w:rsid w:val="007449F1"/>
    <w:rsid w:val="00751F61"/>
    <w:rsid w:val="00762F2B"/>
    <w:rsid w:val="0076402C"/>
    <w:rsid w:val="007729AC"/>
    <w:rsid w:val="00783512"/>
    <w:rsid w:val="00784A72"/>
    <w:rsid w:val="007850A0"/>
    <w:rsid w:val="0078645B"/>
    <w:rsid w:val="007A1E6F"/>
    <w:rsid w:val="007A71B2"/>
    <w:rsid w:val="007B41DC"/>
    <w:rsid w:val="007C1792"/>
    <w:rsid w:val="007D3A58"/>
    <w:rsid w:val="007D46E5"/>
    <w:rsid w:val="007D68AE"/>
    <w:rsid w:val="007E0CE2"/>
    <w:rsid w:val="007F3494"/>
    <w:rsid w:val="00800005"/>
    <w:rsid w:val="0081411C"/>
    <w:rsid w:val="00816836"/>
    <w:rsid w:val="00824982"/>
    <w:rsid w:val="00824C82"/>
    <w:rsid w:val="00831EF0"/>
    <w:rsid w:val="00836A1D"/>
    <w:rsid w:val="0084424B"/>
    <w:rsid w:val="0084546F"/>
    <w:rsid w:val="00856E36"/>
    <w:rsid w:val="008666F9"/>
    <w:rsid w:val="0087035F"/>
    <w:rsid w:val="0087123B"/>
    <w:rsid w:val="008744B6"/>
    <w:rsid w:val="008764A2"/>
    <w:rsid w:val="00884355"/>
    <w:rsid w:val="008978F6"/>
    <w:rsid w:val="008A3F68"/>
    <w:rsid w:val="008A4354"/>
    <w:rsid w:val="008A4765"/>
    <w:rsid w:val="008A61FC"/>
    <w:rsid w:val="008B3A19"/>
    <w:rsid w:val="008B3B0B"/>
    <w:rsid w:val="008B44A2"/>
    <w:rsid w:val="008C0D7E"/>
    <w:rsid w:val="008D5A06"/>
    <w:rsid w:val="008D7C1E"/>
    <w:rsid w:val="008D7DB6"/>
    <w:rsid w:val="008E51E3"/>
    <w:rsid w:val="008F7571"/>
    <w:rsid w:val="009015B0"/>
    <w:rsid w:val="00914155"/>
    <w:rsid w:val="00923D08"/>
    <w:rsid w:val="009259DA"/>
    <w:rsid w:val="00926558"/>
    <w:rsid w:val="009354AC"/>
    <w:rsid w:val="00941ECB"/>
    <w:rsid w:val="00945053"/>
    <w:rsid w:val="00945C75"/>
    <w:rsid w:val="00947209"/>
    <w:rsid w:val="00947B47"/>
    <w:rsid w:val="009516E6"/>
    <w:rsid w:val="009865F5"/>
    <w:rsid w:val="009945FA"/>
    <w:rsid w:val="009A6E90"/>
    <w:rsid w:val="009A79BD"/>
    <w:rsid w:val="009B3694"/>
    <w:rsid w:val="009B4D0B"/>
    <w:rsid w:val="009D099C"/>
    <w:rsid w:val="009E2DE8"/>
    <w:rsid w:val="009F2FA9"/>
    <w:rsid w:val="009F3EDB"/>
    <w:rsid w:val="009F454C"/>
    <w:rsid w:val="009F52B4"/>
    <w:rsid w:val="00A1012A"/>
    <w:rsid w:val="00A10D06"/>
    <w:rsid w:val="00A13EE4"/>
    <w:rsid w:val="00A25175"/>
    <w:rsid w:val="00A35C14"/>
    <w:rsid w:val="00A5211E"/>
    <w:rsid w:val="00A5503C"/>
    <w:rsid w:val="00A61617"/>
    <w:rsid w:val="00A7085A"/>
    <w:rsid w:val="00A81750"/>
    <w:rsid w:val="00A832D0"/>
    <w:rsid w:val="00A857C1"/>
    <w:rsid w:val="00A86D60"/>
    <w:rsid w:val="00A924AF"/>
    <w:rsid w:val="00AA1BF9"/>
    <w:rsid w:val="00AA23E2"/>
    <w:rsid w:val="00AC4887"/>
    <w:rsid w:val="00AC5929"/>
    <w:rsid w:val="00AD0027"/>
    <w:rsid w:val="00AD6F56"/>
    <w:rsid w:val="00AE1DA2"/>
    <w:rsid w:val="00AE495A"/>
    <w:rsid w:val="00AF273A"/>
    <w:rsid w:val="00AF2F00"/>
    <w:rsid w:val="00AF5EEC"/>
    <w:rsid w:val="00B140F0"/>
    <w:rsid w:val="00B173A9"/>
    <w:rsid w:val="00B32A9E"/>
    <w:rsid w:val="00B33524"/>
    <w:rsid w:val="00B3404A"/>
    <w:rsid w:val="00B34298"/>
    <w:rsid w:val="00B4167F"/>
    <w:rsid w:val="00B41AE5"/>
    <w:rsid w:val="00B41F51"/>
    <w:rsid w:val="00B44436"/>
    <w:rsid w:val="00B449A5"/>
    <w:rsid w:val="00B512AB"/>
    <w:rsid w:val="00B53D4B"/>
    <w:rsid w:val="00B60000"/>
    <w:rsid w:val="00B60B6E"/>
    <w:rsid w:val="00B76EFF"/>
    <w:rsid w:val="00B8132E"/>
    <w:rsid w:val="00B90A28"/>
    <w:rsid w:val="00B927CF"/>
    <w:rsid w:val="00B92B30"/>
    <w:rsid w:val="00BB0D7B"/>
    <w:rsid w:val="00BC009D"/>
    <w:rsid w:val="00BC1458"/>
    <w:rsid w:val="00BC2858"/>
    <w:rsid w:val="00BC3C33"/>
    <w:rsid w:val="00BD011F"/>
    <w:rsid w:val="00BD3F66"/>
    <w:rsid w:val="00BE163B"/>
    <w:rsid w:val="00BF05A4"/>
    <w:rsid w:val="00BF7B22"/>
    <w:rsid w:val="00C039A2"/>
    <w:rsid w:val="00C115EC"/>
    <w:rsid w:val="00C26564"/>
    <w:rsid w:val="00C318B0"/>
    <w:rsid w:val="00C36BDC"/>
    <w:rsid w:val="00C45A6E"/>
    <w:rsid w:val="00C560DB"/>
    <w:rsid w:val="00C65ABD"/>
    <w:rsid w:val="00C92DD6"/>
    <w:rsid w:val="00C97410"/>
    <w:rsid w:val="00CB0946"/>
    <w:rsid w:val="00CC1F64"/>
    <w:rsid w:val="00CD1AA2"/>
    <w:rsid w:val="00CE359E"/>
    <w:rsid w:val="00CE45FF"/>
    <w:rsid w:val="00CF59EE"/>
    <w:rsid w:val="00D2115B"/>
    <w:rsid w:val="00D244A6"/>
    <w:rsid w:val="00D27A75"/>
    <w:rsid w:val="00D3100F"/>
    <w:rsid w:val="00D3161F"/>
    <w:rsid w:val="00D40360"/>
    <w:rsid w:val="00D41D16"/>
    <w:rsid w:val="00D42D45"/>
    <w:rsid w:val="00D45477"/>
    <w:rsid w:val="00D526CB"/>
    <w:rsid w:val="00D571DD"/>
    <w:rsid w:val="00D66866"/>
    <w:rsid w:val="00D725AE"/>
    <w:rsid w:val="00D72AA1"/>
    <w:rsid w:val="00D82EA0"/>
    <w:rsid w:val="00D90254"/>
    <w:rsid w:val="00D936AF"/>
    <w:rsid w:val="00DA0196"/>
    <w:rsid w:val="00DB0B71"/>
    <w:rsid w:val="00DB42B0"/>
    <w:rsid w:val="00DC0C1D"/>
    <w:rsid w:val="00DC3EE5"/>
    <w:rsid w:val="00DD2636"/>
    <w:rsid w:val="00DE5B1B"/>
    <w:rsid w:val="00DF5D79"/>
    <w:rsid w:val="00DF6FAD"/>
    <w:rsid w:val="00E04047"/>
    <w:rsid w:val="00E04201"/>
    <w:rsid w:val="00E15EFF"/>
    <w:rsid w:val="00E16038"/>
    <w:rsid w:val="00E2280F"/>
    <w:rsid w:val="00E2594A"/>
    <w:rsid w:val="00E2741A"/>
    <w:rsid w:val="00E319D1"/>
    <w:rsid w:val="00E3630F"/>
    <w:rsid w:val="00E44E52"/>
    <w:rsid w:val="00E53FFC"/>
    <w:rsid w:val="00E578D6"/>
    <w:rsid w:val="00E643F9"/>
    <w:rsid w:val="00E75E83"/>
    <w:rsid w:val="00E84B9D"/>
    <w:rsid w:val="00E860CA"/>
    <w:rsid w:val="00E90003"/>
    <w:rsid w:val="00E94DD8"/>
    <w:rsid w:val="00EA7E03"/>
    <w:rsid w:val="00EB646E"/>
    <w:rsid w:val="00EC056C"/>
    <w:rsid w:val="00EC1BC3"/>
    <w:rsid w:val="00EC435C"/>
    <w:rsid w:val="00EC5591"/>
    <w:rsid w:val="00EE106C"/>
    <w:rsid w:val="00EE2545"/>
    <w:rsid w:val="00EE4EBF"/>
    <w:rsid w:val="00EE7040"/>
    <w:rsid w:val="00EF2377"/>
    <w:rsid w:val="00EF5AFD"/>
    <w:rsid w:val="00F10C33"/>
    <w:rsid w:val="00F338F8"/>
    <w:rsid w:val="00F34D9A"/>
    <w:rsid w:val="00F5662D"/>
    <w:rsid w:val="00F60026"/>
    <w:rsid w:val="00F70D42"/>
    <w:rsid w:val="00F70D51"/>
    <w:rsid w:val="00F74E83"/>
    <w:rsid w:val="00F7675B"/>
    <w:rsid w:val="00F81CB1"/>
    <w:rsid w:val="00F9169F"/>
    <w:rsid w:val="00F92693"/>
    <w:rsid w:val="00FA12E9"/>
    <w:rsid w:val="00FA3694"/>
    <w:rsid w:val="00FA3B10"/>
    <w:rsid w:val="00FB0C7B"/>
    <w:rsid w:val="00FB3CD4"/>
    <w:rsid w:val="00FC279F"/>
    <w:rsid w:val="00FD258B"/>
    <w:rsid w:val="00FE0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C82"/>
    <w:pPr>
      <w:spacing w:after="0" w:line="240" w:lineRule="auto"/>
    </w:pPr>
    <w:rPr>
      <w:rFonts w:ascii="Times New Roman" w:eastAsia="Times New Roman" w:hAnsi="Times New Roman" w:cs="Times New Roman"/>
      <w:sz w:val="24"/>
      <w:szCs w:val="24"/>
      <w:lang w:eastAsia="ru-RU"/>
    </w:rPr>
  </w:style>
  <w:style w:type="paragraph" w:styleId="1">
    <w:name w:val="heading 1"/>
    <w:aliases w:val="Head 1,????????? 1"/>
    <w:basedOn w:val="a"/>
    <w:next w:val="a"/>
    <w:link w:val="10"/>
    <w:qFormat/>
    <w:rsid w:val="00824C82"/>
    <w:pPr>
      <w:keepNext/>
      <w:spacing w:before="240" w:after="60"/>
      <w:ind w:firstLine="709"/>
      <w:jc w:val="both"/>
      <w:outlineLvl w:val="0"/>
    </w:pPr>
    <w:rPr>
      <w:rFonts w:ascii="Arial" w:hAnsi="Arial" w:cs="Arial"/>
      <w:b/>
      <w:bCs/>
      <w:kern w:val="32"/>
      <w:sz w:val="32"/>
      <w:szCs w:val="32"/>
    </w:rPr>
  </w:style>
  <w:style w:type="paragraph" w:styleId="2">
    <w:name w:val="heading 2"/>
    <w:basedOn w:val="a"/>
    <w:next w:val="a"/>
    <w:link w:val="20"/>
    <w:qFormat/>
    <w:rsid w:val="00824C82"/>
    <w:pPr>
      <w:keepNext/>
      <w:spacing w:before="240" w:after="60"/>
      <w:jc w:val="center"/>
      <w:outlineLvl w:val="1"/>
    </w:pPr>
    <w:rPr>
      <w:rFonts w:ascii="Arial" w:hAnsi="Arial" w:cs="Arial"/>
      <w:b/>
      <w:bCs/>
      <w:i/>
      <w:iCs/>
      <w:sz w:val="28"/>
      <w:szCs w:val="28"/>
    </w:rPr>
  </w:style>
  <w:style w:type="paragraph" w:styleId="7">
    <w:name w:val="heading 7"/>
    <w:basedOn w:val="a"/>
    <w:next w:val="a"/>
    <w:link w:val="70"/>
    <w:uiPriority w:val="9"/>
    <w:semiHidden/>
    <w:unhideWhenUsed/>
    <w:qFormat/>
    <w:rsid w:val="00D27A75"/>
    <w:pPr>
      <w:spacing w:before="240" w:after="60" w:line="276" w:lineRule="auto"/>
      <w:ind w:firstLine="709"/>
      <w:jc w:val="both"/>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 1 Знак"/>
    <w:basedOn w:val="a0"/>
    <w:link w:val="1"/>
    <w:rsid w:val="00824C82"/>
    <w:rPr>
      <w:rFonts w:ascii="Arial" w:eastAsia="Times New Roman" w:hAnsi="Arial" w:cs="Arial"/>
      <w:b/>
      <w:bCs/>
      <w:kern w:val="32"/>
      <w:sz w:val="32"/>
      <w:szCs w:val="32"/>
      <w:lang w:eastAsia="ru-RU"/>
    </w:rPr>
  </w:style>
  <w:style w:type="character" w:customStyle="1" w:styleId="20">
    <w:name w:val="Заголовок 2 Знак"/>
    <w:basedOn w:val="a0"/>
    <w:link w:val="2"/>
    <w:rsid w:val="00824C82"/>
    <w:rPr>
      <w:rFonts w:ascii="Arial" w:eastAsia="Times New Roman" w:hAnsi="Arial" w:cs="Arial"/>
      <w:b/>
      <w:bCs/>
      <w:i/>
      <w:iCs/>
      <w:sz w:val="28"/>
      <w:szCs w:val="28"/>
      <w:lang w:eastAsia="ru-RU"/>
    </w:rPr>
  </w:style>
  <w:style w:type="paragraph" w:customStyle="1" w:styleId="0">
    <w:name w:val="0Абзац"/>
    <w:basedOn w:val="a3"/>
    <w:link w:val="00"/>
    <w:qFormat/>
    <w:rsid w:val="00824C82"/>
    <w:pPr>
      <w:spacing w:after="120" w:line="276" w:lineRule="auto"/>
      <w:ind w:firstLine="709"/>
      <w:jc w:val="both"/>
    </w:pPr>
    <w:rPr>
      <w:rFonts w:cs="Arial Unicode MS"/>
      <w:color w:val="000000"/>
      <w:sz w:val="28"/>
      <w:szCs w:val="28"/>
    </w:rPr>
  </w:style>
  <w:style w:type="character" w:customStyle="1" w:styleId="00">
    <w:name w:val="0Абзац Знак"/>
    <w:link w:val="0"/>
    <w:locked/>
    <w:rsid w:val="00824C82"/>
    <w:rPr>
      <w:rFonts w:ascii="Times New Roman" w:eastAsia="Times New Roman" w:hAnsi="Times New Roman" w:cs="Arial Unicode MS"/>
      <w:color w:val="000000"/>
      <w:sz w:val="28"/>
      <w:szCs w:val="28"/>
      <w:lang w:eastAsia="ru-RU"/>
    </w:rPr>
  </w:style>
  <w:style w:type="character" w:styleId="a4">
    <w:name w:val="footnote reference"/>
    <w:uiPriority w:val="99"/>
    <w:rsid w:val="00824C82"/>
    <w:rPr>
      <w:vertAlign w:val="superscript"/>
    </w:rPr>
  </w:style>
  <w:style w:type="character" w:customStyle="1" w:styleId="FontStyle36">
    <w:name w:val="Font Style36"/>
    <w:uiPriority w:val="99"/>
    <w:rsid w:val="00824C82"/>
    <w:rPr>
      <w:rFonts w:ascii="Times New Roman" w:hAnsi="Times New Roman" w:cs="Times New Roman"/>
      <w:b/>
      <w:bCs/>
      <w:i/>
      <w:iCs/>
      <w:sz w:val="26"/>
      <w:szCs w:val="26"/>
    </w:rPr>
  </w:style>
  <w:style w:type="character" w:customStyle="1" w:styleId="11">
    <w:name w:val="Текст сноски Знак1"/>
    <w:aliases w:val="Текст сноски-FN Знак,Footnote Text Char Знак Знак Знак,Footnote Text Char Знак Знак1,Текст сноски Знак2 Знак Знак,Текст сноски Знак1 Знак Знак1 Знак,Текст сноски Знак Знак Знак1 Знак Знак,Текст сноски Знак Знак1 Знак Знак Знак"/>
    <w:link w:val="a5"/>
    <w:locked/>
    <w:rsid w:val="00824C82"/>
  </w:style>
  <w:style w:type="paragraph" w:styleId="a5">
    <w:name w:val="footnote text"/>
    <w:aliases w:val="Текст сноски-FN,Footnote Text Char Знак Знак,Footnote Text Char Знак,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
    <w:basedOn w:val="a"/>
    <w:link w:val="11"/>
    <w:rsid w:val="00824C82"/>
    <w:pPr>
      <w:widowControl w:val="0"/>
      <w:spacing w:before="60" w:line="300" w:lineRule="auto"/>
      <w:ind w:firstLine="1140"/>
      <w:jc w:val="both"/>
    </w:pPr>
    <w:rPr>
      <w:rFonts w:asciiTheme="minorHAnsi" w:eastAsiaTheme="minorHAnsi" w:hAnsiTheme="minorHAnsi" w:cstheme="minorBidi"/>
      <w:sz w:val="22"/>
      <w:szCs w:val="22"/>
      <w:lang w:eastAsia="en-US"/>
    </w:rPr>
  </w:style>
  <w:style w:type="character" w:customStyle="1" w:styleId="a6">
    <w:name w:val="Текст сноски Знак"/>
    <w:basedOn w:val="a0"/>
    <w:uiPriority w:val="99"/>
    <w:semiHidden/>
    <w:rsid w:val="00824C82"/>
    <w:rPr>
      <w:rFonts w:ascii="Times New Roman" w:eastAsia="Times New Roman" w:hAnsi="Times New Roman" w:cs="Times New Roman"/>
      <w:sz w:val="20"/>
      <w:szCs w:val="20"/>
      <w:lang w:eastAsia="ru-RU"/>
    </w:rPr>
  </w:style>
  <w:style w:type="paragraph" w:styleId="a7">
    <w:name w:val="No Spacing"/>
    <w:uiPriority w:val="1"/>
    <w:qFormat/>
    <w:rsid w:val="00824C82"/>
    <w:pPr>
      <w:spacing w:after="0" w:line="240" w:lineRule="auto"/>
    </w:pPr>
    <w:rPr>
      <w:rFonts w:ascii="Times New Roman" w:eastAsia="Times New Roman" w:hAnsi="Times New Roman" w:cs="Times New Roman"/>
      <w:lang w:eastAsia="ru-RU"/>
    </w:rPr>
  </w:style>
  <w:style w:type="character" w:customStyle="1" w:styleId="12">
    <w:name w:val="Заголовок №1_"/>
    <w:link w:val="13"/>
    <w:uiPriority w:val="99"/>
    <w:locked/>
    <w:rsid w:val="00824C82"/>
    <w:rPr>
      <w:spacing w:val="8"/>
      <w:sz w:val="28"/>
      <w:shd w:val="clear" w:color="auto" w:fill="FFFFFF"/>
    </w:rPr>
  </w:style>
  <w:style w:type="paragraph" w:customStyle="1" w:styleId="13">
    <w:name w:val="Заголовок №1"/>
    <w:basedOn w:val="a"/>
    <w:link w:val="12"/>
    <w:uiPriority w:val="99"/>
    <w:rsid w:val="00824C82"/>
    <w:pPr>
      <w:shd w:val="clear" w:color="auto" w:fill="FFFFFF"/>
      <w:spacing w:line="365" w:lineRule="exact"/>
      <w:outlineLvl w:val="0"/>
    </w:pPr>
    <w:rPr>
      <w:rFonts w:asciiTheme="minorHAnsi" w:eastAsiaTheme="minorHAnsi" w:hAnsiTheme="minorHAnsi" w:cstheme="minorBidi"/>
      <w:spacing w:val="8"/>
      <w:sz w:val="28"/>
      <w:szCs w:val="22"/>
      <w:lang w:eastAsia="en-US"/>
    </w:rPr>
  </w:style>
  <w:style w:type="character" w:customStyle="1" w:styleId="21">
    <w:name w:val="Заголовок №2_"/>
    <w:link w:val="22"/>
    <w:locked/>
    <w:rsid w:val="00824C82"/>
    <w:rPr>
      <w:spacing w:val="7"/>
      <w:sz w:val="25"/>
      <w:shd w:val="clear" w:color="auto" w:fill="FFFFFF"/>
    </w:rPr>
  </w:style>
  <w:style w:type="paragraph" w:customStyle="1" w:styleId="22">
    <w:name w:val="Заголовок №2"/>
    <w:basedOn w:val="a"/>
    <w:link w:val="21"/>
    <w:rsid w:val="00824C82"/>
    <w:pPr>
      <w:shd w:val="clear" w:color="auto" w:fill="FFFFFF"/>
      <w:spacing w:before="300" w:after="360" w:line="240" w:lineRule="atLeast"/>
      <w:ind w:hanging="1920"/>
      <w:outlineLvl w:val="1"/>
    </w:pPr>
    <w:rPr>
      <w:rFonts w:asciiTheme="minorHAnsi" w:eastAsiaTheme="minorHAnsi" w:hAnsiTheme="minorHAnsi" w:cstheme="minorBidi"/>
      <w:spacing w:val="7"/>
      <w:sz w:val="25"/>
      <w:szCs w:val="22"/>
      <w:lang w:eastAsia="en-US"/>
    </w:rPr>
  </w:style>
  <w:style w:type="character" w:customStyle="1" w:styleId="a8">
    <w:name w:val="Основной текст_"/>
    <w:link w:val="14"/>
    <w:locked/>
    <w:rsid w:val="00824C82"/>
    <w:rPr>
      <w:spacing w:val="4"/>
      <w:sz w:val="25"/>
      <w:shd w:val="clear" w:color="auto" w:fill="FFFFFF"/>
    </w:rPr>
  </w:style>
  <w:style w:type="paragraph" w:customStyle="1" w:styleId="14">
    <w:name w:val="Основной текст1"/>
    <w:basedOn w:val="a"/>
    <w:link w:val="a8"/>
    <w:rsid w:val="00824C82"/>
    <w:pPr>
      <w:shd w:val="clear" w:color="auto" w:fill="FFFFFF"/>
      <w:spacing w:before="360" w:line="317" w:lineRule="exact"/>
      <w:jc w:val="both"/>
    </w:pPr>
    <w:rPr>
      <w:rFonts w:asciiTheme="minorHAnsi" w:eastAsiaTheme="minorHAnsi" w:hAnsiTheme="minorHAnsi" w:cstheme="minorBidi"/>
      <w:spacing w:val="4"/>
      <w:sz w:val="25"/>
      <w:szCs w:val="22"/>
      <w:lang w:eastAsia="en-US"/>
    </w:rPr>
  </w:style>
  <w:style w:type="character" w:customStyle="1" w:styleId="23">
    <w:name w:val="Основной текст (2)_"/>
    <w:link w:val="24"/>
    <w:locked/>
    <w:rsid w:val="00824C82"/>
    <w:rPr>
      <w:sz w:val="25"/>
      <w:shd w:val="clear" w:color="auto" w:fill="FFFFFF"/>
    </w:rPr>
  </w:style>
  <w:style w:type="paragraph" w:customStyle="1" w:styleId="24">
    <w:name w:val="Основной текст (2)"/>
    <w:basedOn w:val="a"/>
    <w:link w:val="23"/>
    <w:rsid w:val="00824C82"/>
    <w:pPr>
      <w:shd w:val="clear" w:color="auto" w:fill="FFFFFF"/>
      <w:spacing w:after="480" w:line="326" w:lineRule="exact"/>
      <w:ind w:firstLine="680"/>
      <w:jc w:val="both"/>
    </w:pPr>
    <w:rPr>
      <w:rFonts w:asciiTheme="minorHAnsi" w:eastAsiaTheme="minorHAnsi" w:hAnsiTheme="minorHAnsi" w:cstheme="minorBidi"/>
      <w:sz w:val="25"/>
      <w:szCs w:val="22"/>
      <w:lang w:eastAsia="en-US"/>
    </w:rPr>
  </w:style>
  <w:style w:type="character" w:customStyle="1" w:styleId="25">
    <w:name w:val="Основной текст (2) + Не курсив"/>
    <w:uiPriority w:val="99"/>
    <w:rsid w:val="00824C82"/>
    <w:rPr>
      <w:rFonts w:ascii="Times New Roman" w:hAnsi="Times New Roman"/>
      <w:i/>
      <w:spacing w:val="4"/>
      <w:sz w:val="25"/>
    </w:rPr>
  </w:style>
  <w:style w:type="character" w:customStyle="1" w:styleId="8">
    <w:name w:val="Основной текст + Курсив8"/>
    <w:uiPriority w:val="99"/>
    <w:rsid w:val="00824C82"/>
    <w:rPr>
      <w:rFonts w:ascii="Times New Roman" w:hAnsi="Times New Roman"/>
      <w:i/>
      <w:spacing w:val="0"/>
      <w:sz w:val="25"/>
    </w:rPr>
  </w:style>
  <w:style w:type="character" w:customStyle="1" w:styleId="71">
    <w:name w:val="Основной текст + Курсив7"/>
    <w:uiPriority w:val="99"/>
    <w:rsid w:val="00824C82"/>
    <w:rPr>
      <w:rFonts w:ascii="Times New Roman" w:hAnsi="Times New Roman"/>
      <w:i/>
      <w:spacing w:val="0"/>
      <w:sz w:val="25"/>
    </w:rPr>
  </w:style>
  <w:style w:type="character" w:customStyle="1" w:styleId="6">
    <w:name w:val="Основной текст + Курсив6"/>
    <w:uiPriority w:val="99"/>
    <w:rsid w:val="00824C82"/>
    <w:rPr>
      <w:rFonts w:ascii="Times New Roman" w:hAnsi="Times New Roman"/>
      <w:i/>
      <w:spacing w:val="0"/>
      <w:sz w:val="25"/>
    </w:rPr>
  </w:style>
  <w:style w:type="character" w:customStyle="1" w:styleId="4">
    <w:name w:val="Основной текст + Курсив4"/>
    <w:uiPriority w:val="99"/>
    <w:rsid w:val="00824C82"/>
    <w:rPr>
      <w:rFonts w:ascii="Times New Roman" w:hAnsi="Times New Roman"/>
      <w:i/>
      <w:spacing w:val="0"/>
      <w:sz w:val="25"/>
    </w:rPr>
  </w:style>
  <w:style w:type="character" w:customStyle="1" w:styleId="3">
    <w:name w:val="Основной текст + Курсив3"/>
    <w:uiPriority w:val="99"/>
    <w:rsid w:val="00824C82"/>
    <w:rPr>
      <w:rFonts w:ascii="Times New Roman" w:hAnsi="Times New Roman"/>
      <w:i/>
      <w:spacing w:val="0"/>
      <w:sz w:val="25"/>
    </w:rPr>
  </w:style>
  <w:style w:type="character" w:customStyle="1" w:styleId="26">
    <w:name w:val="Основной текст + Курсив2"/>
    <w:uiPriority w:val="99"/>
    <w:rsid w:val="00824C82"/>
    <w:rPr>
      <w:rFonts w:ascii="Times New Roman" w:hAnsi="Times New Roman"/>
      <w:i/>
      <w:spacing w:val="0"/>
      <w:sz w:val="25"/>
    </w:rPr>
  </w:style>
  <w:style w:type="character" w:customStyle="1" w:styleId="15">
    <w:name w:val="Основной текст + Курсив1"/>
    <w:uiPriority w:val="99"/>
    <w:rsid w:val="00824C82"/>
    <w:rPr>
      <w:rFonts w:ascii="Times New Roman" w:hAnsi="Times New Roman"/>
      <w:i/>
      <w:spacing w:val="0"/>
      <w:sz w:val="25"/>
    </w:rPr>
  </w:style>
  <w:style w:type="character" w:customStyle="1" w:styleId="210">
    <w:name w:val="Основной текст (2) + Не курсив1"/>
    <w:uiPriority w:val="99"/>
    <w:rsid w:val="00824C82"/>
    <w:rPr>
      <w:rFonts w:ascii="Times New Roman" w:hAnsi="Times New Roman"/>
      <w:i/>
      <w:spacing w:val="4"/>
      <w:sz w:val="25"/>
    </w:rPr>
  </w:style>
  <w:style w:type="character" w:customStyle="1" w:styleId="27">
    <w:name w:val="Заголовок №2 + Не полужирный"/>
    <w:rsid w:val="00824C82"/>
    <w:rPr>
      <w:rFonts w:ascii="Times New Roman" w:hAnsi="Times New Roman"/>
      <w:b/>
      <w:spacing w:val="4"/>
      <w:sz w:val="25"/>
    </w:rPr>
  </w:style>
  <w:style w:type="paragraph" w:styleId="a3">
    <w:name w:val="Normal (Web)"/>
    <w:basedOn w:val="a"/>
    <w:uiPriority w:val="99"/>
    <w:unhideWhenUsed/>
    <w:rsid w:val="00824C82"/>
  </w:style>
  <w:style w:type="paragraph" w:styleId="a9">
    <w:name w:val="Plain Text"/>
    <w:basedOn w:val="a"/>
    <w:link w:val="aa"/>
    <w:uiPriority w:val="99"/>
    <w:unhideWhenUsed/>
    <w:rsid w:val="0004240D"/>
    <w:rPr>
      <w:rFonts w:ascii="Segoe UI Semibold" w:eastAsia="Calibri" w:hAnsi="Segoe UI Semibold"/>
      <w:sz w:val="21"/>
      <w:szCs w:val="21"/>
      <w:lang w:eastAsia="en-US"/>
    </w:rPr>
  </w:style>
  <w:style w:type="character" w:customStyle="1" w:styleId="aa">
    <w:name w:val="Текст Знак"/>
    <w:basedOn w:val="a0"/>
    <w:link w:val="a9"/>
    <w:uiPriority w:val="99"/>
    <w:rsid w:val="0004240D"/>
    <w:rPr>
      <w:rFonts w:ascii="Segoe UI Semibold" w:eastAsia="Calibri" w:hAnsi="Segoe UI Semibold" w:cs="Times New Roman"/>
      <w:sz w:val="21"/>
      <w:szCs w:val="21"/>
    </w:rPr>
  </w:style>
  <w:style w:type="paragraph" w:customStyle="1" w:styleId="28">
    <w:name w:val="Основной текст2"/>
    <w:basedOn w:val="a"/>
    <w:rsid w:val="00420A9E"/>
    <w:pPr>
      <w:shd w:val="clear" w:color="auto" w:fill="FFFFFF"/>
      <w:suppressAutoHyphens/>
      <w:spacing w:line="0" w:lineRule="atLeast"/>
      <w:ind w:hanging="800"/>
    </w:pPr>
    <w:rPr>
      <w:spacing w:val="-10"/>
      <w:sz w:val="23"/>
      <w:szCs w:val="23"/>
      <w:lang w:val="en-US" w:eastAsia="en-US" w:bidi="en-US"/>
    </w:rPr>
  </w:style>
  <w:style w:type="paragraph" w:styleId="ab">
    <w:name w:val="Balloon Text"/>
    <w:basedOn w:val="a"/>
    <w:link w:val="ac"/>
    <w:uiPriority w:val="99"/>
    <w:semiHidden/>
    <w:unhideWhenUsed/>
    <w:rsid w:val="007023C9"/>
    <w:rPr>
      <w:rFonts w:ascii="Tahoma" w:hAnsi="Tahoma" w:cs="Tahoma"/>
      <w:sz w:val="16"/>
      <w:szCs w:val="16"/>
    </w:rPr>
  </w:style>
  <w:style w:type="character" w:customStyle="1" w:styleId="ac">
    <w:name w:val="Текст выноски Знак"/>
    <w:basedOn w:val="a0"/>
    <w:link w:val="ab"/>
    <w:uiPriority w:val="99"/>
    <w:semiHidden/>
    <w:rsid w:val="007023C9"/>
    <w:rPr>
      <w:rFonts w:ascii="Tahoma" w:eastAsia="Times New Roman" w:hAnsi="Tahoma" w:cs="Tahoma"/>
      <w:sz w:val="16"/>
      <w:szCs w:val="16"/>
      <w:lang w:eastAsia="ru-RU"/>
    </w:rPr>
  </w:style>
  <w:style w:type="paragraph" w:styleId="29">
    <w:name w:val="Body Text 2"/>
    <w:basedOn w:val="a"/>
    <w:link w:val="2a"/>
    <w:rsid w:val="007023C9"/>
    <w:pPr>
      <w:spacing w:line="360" w:lineRule="auto"/>
      <w:jc w:val="both"/>
    </w:pPr>
    <w:rPr>
      <w:sz w:val="28"/>
    </w:rPr>
  </w:style>
  <w:style w:type="character" w:customStyle="1" w:styleId="2a">
    <w:name w:val="Основной текст 2 Знак"/>
    <w:basedOn w:val="a0"/>
    <w:link w:val="29"/>
    <w:rsid w:val="007023C9"/>
    <w:rPr>
      <w:rFonts w:ascii="Times New Roman" w:eastAsia="Times New Roman" w:hAnsi="Times New Roman" w:cs="Times New Roman"/>
      <w:sz w:val="28"/>
      <w:szCs w:val="24"/>
      <w:lang w:eastAsia="ru-RU"/>
    </w:rPr>
  </w:style>
  <w:style w:type="paragraph" w:customStyle="1" w:styleId="16">
    <w:name w:val="1Главный"/>
    <w:basedOn w:val="a"/>
    <w:rsid w:val="00DF6FAD"/>
    <w:pPr>
      <w:spacing w:after="120" w:line="276" w:lineRule="auto"/>
      <w:ind w:firstLine="709"/>
      <w:jc w:val="both"/>
    </w:pPr>
    <w:rPr>
      <w:sz w:val="28"/>
      <w:szCs w:val="28"/>
    </w:rPr>
  </w:style>
  <w:style w:type="character" w:styleId="ad">
    <w:name w:val="Hyperlink"/>
    <w:basedOn w:val="a0"/>
    <w:uiPriority w:val="99"/>
    <w:semiHidden/>
    <w:unhideWhenUsed/>
    <w:rsid w:val="00AE495A"/>
    <w:rPr>
      <w:strike w:val="0"/>
      <w:dstrike w:val="0"/>
      <w:color w:val="2060A4"/>
      <w:u w:val="none"/>
      <w:effect w:val="none"/>
      <w:bdr w:val="none" w:sz="0" w:space="0" w:color="auto" w:frame="1"/>
    </w:rPr>
  </w:style>
  <w:style w:type="character" w:customStyle="1" w:styleId="70">
    <w:name w:val="Заголовок 7 Знак"/>
    <w:basedOn w:val="a0"/>
    <w:link w:val="7"/>
    <w:uiPriority w:val="9"/>
    <w:semiHidden/>
    <w:rsid w:val="00D27A75"/>
    <w:rPr>
      <w:rFonts w:ascii="Times New Roman" w:eastAsia="Times New Roman" w:hAnsi="Times New Roman" w:cs="Times New Roman"/>
      <w:sz w:val="24"/>
      <w:szCs w:val="24"/>
      <w:lang w:eastAsia="ru-RU"/>
    </w:rPr>
  </w:style>
  <w:style w:type="paragraph" w:customStyle="1" w:styleId="ConsPlusNormal">
    <w:name w:val="ConsPlusNormal"/>
    <w:rsid w:val="007D68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endnote text"/>
    <w:basedOn w:val="a"/>
    <w:link w:val="af"/>
    <w:uiPriority w:val="99"/>
    <w:semiHidden/>
    <w:unhideWhenUsed/>
    <w:rsid w:val="00730FA9"/>
    <w:pPr>
      <w:spacing w:after="200" w:line="276" w:lineRule="auto"/>
      <w:ind w:firstLine="709"/>
      <w:jc w:val="both"/>
    </w:pPr>
    <w:rPr>
      <w:sz w:val="20"/>
      <w:szCs w:val="20"/>
    </w:rPr>
  </w:style>
  <w:style w:type="character" w:customStyle="1" w:styleId="af">
    <w:name w:val="Текст концевой сноски Знак"/>
    <w:basedOn w:val="a0"/>
    <w:link w:val="ae"/>
    <w:uiPriority w:val="99"/>
    <w:semiHidden/>
    <w:rsid w:val="00730FA9"/>
    <w:rPr>
      <w:rFonts w:ascii="Times New Roman" w:eastAsia="Times New Roman" w:hAnsi="Times New Roman" w:cs="Times New Roman"/>
      <w:sz w:val="20"/>
      <w:szCs w:val="20"/>
      <w:lang w:eastAsia="ru-RU"/>
    </w:rPr>
  </w:style>
  <w:style w:type="character" w:styleId="af0">
    <w:name w:val="endnote reference"/>
    <w:uiPriority w:val="99"/>
    <w:semiHidden/>
    <w:unhideWhenUsed/>
    <w:rsid w:val="00730FA9"/>
    <w:rPr>
      <w:vertAlign w:val="superscript"/>
    </w:rPr>
  </w:style>
  <w:style w:type="paragraph" w:styleId="af1">
    <w:name w:val="header"/>
    <w:basedOn w:val="a"/>
    <w:link w:val="af2"/>
    <w:uiPriority w:val="99"/>
    <w:semiHidden/>
    <w:unhideWhenUsed/>
    <w:rsid w:val="00E75E83"/>
    <w:pPr>
      <w:tabs>
        <w:tab w:val="center" w:pos="4677"/>
        <w:tab w:val="right" w:pos="9355"/>
      </w:tabs>
    </w:pPr>
  </w:style>
  <w:style w:type="character" w:customStyle="1" w:styleId="af2">
    <w:name w:val="Верхний колонтитул Знак"/>
    <w:basedOn w:val="a0"/>
    <w:link w:val="af1"/>
    <w:uiPriority w:val="99"/>
    <w:semiHidden/>
    <w:rsid w:val="00E75E8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E75E83"/>
    <w:pPr>
      <w:tabs>
        <w:tab w:val="center" w:pos="4677"/>
        <w:tab w:val="right" w:pos="9355"/>
      </w:tabs>
    </w:pPr>
  </w:style>
  <w:style w:type="character" w:customStyle="1" w:styleId="af4">
    <w:name w:val="Нижний колонтитул Знак"/>
    <w:basedOn w:val="a0"/>
    <w:link w:val="af3"/>
    <w:uiPriority w:val="99"/>
    <w:rsid w:val="00E75E83"/>
    <w:rPr>
      <w:rFonts w:ascii="Times New Roman" w:eastAsia="Times New Roman" w:hAnsi="Times New Roman" w:cs="Times New Roman"/>
      <w:sz w:val="24"/>
      <w:szCs w:val="24"/>
      <w:lang w:eastAsia="ru-RU"/>
    </w:rPr>
  </w:style>
  <w:style w:type="character" w:customStyle="1" w:styleId="dash041e0431044b0447043d044b0439char">
    <w:name w:val="dash041e_0431_044b_0447_043d_044b_0439__char"/>
    <w:basedOn w:val="a0"/>
    <w:rsid w:val="00AD0027"/>
  </w:style>
  <w:style w:type="paragraph" w:styleId="af5">
    <w:name w:val="List Paragraph"/>
    <w:aliases w:val="Нумерованый список,List Paragraph1"/>
    <w:basedOn w:val="a"/>
    <w:link w:val="af6"/>
    <w:uiPriority w:val="34"/>
    <w:qFormat/>
    <w:rsid w:val="00213528"/>
    <w:pPr>
      <w:ind w:left="720"/>
      <w:contextualSpacing/>
    </w:pPr>
    <w:rPr>
      <w:rFonts w:eastAsia="Calibri"/>
    </w:rPr>
  </w:style>
  <w:style w:type="character" w:customStyle="1" w:styleId="af6">
    <w:name w:val="Абзац списка Знак"/>
    <w:aliases w:val="Нумерованый список Знак,List Paragraph1 Знак"/>
    <w:basedOn w:val="a0"/>
    <w:link w:val="af5"/>
    <w:uiPriority w:val="34"/>
    <w:rsid w:val="00213528"/>
    <w:rPr>
      <w:rFonts w:ascii="Times New Roman" w:eastAsia="Calibri" w:hAnsi="Times New Roman" w:cs="Times New Roman"/>
      <w:sz w:val="24"/>
      <w:szCs w:val="24"/>
      <w:lang w:eastAsia="ru-RU"/>
    </w:rPr>
  </w:style>
  <w:style w:type="paragraph" w:customStyle="1" w:styleId="PF">
    <w:name w:val="ОбычныйP/F"/>
    <w:rsid w:val="007D3A58"/>
    <w:pPr>
      <w:autoSpaceDE w:val="0"/>
      <w:autoSpaceDN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0162614">
      <w:bodyDiv w:val="1"/>
      <w:marLeft w:val="0"/>
      <w:marRight w:val="0"/>
      <w:marTop w:val="0"/>
      <w:marBottom w:val="0"/>
      <w:divBdr>
        <w:top w:val="none" w:sz="0" w:space="0" w:color="auto"/>
        <w:left w:val="none" w:sz="0" w:space="0" w:color="auto"/>
        <w:bottom w:val="none" w:sz="0" w:space="0" w:color="auto"/>
        <w:right w:val="none" w:sz="0" w:space="0" w:color="auto"/>
      </w:divBdr>
    </w:div>
    <w:div w:id="607548529">
      <w:bodyDiv w:val="1"/>
      <w:marLeft w:val="0"/>
      <w:marRight w:val="0"/>
      <w:marTop w:val="0"/>
      <w:marBottom w:val="0"/>
      <w:divBdr>
        <w:top w:val="none" w:sz="0" w:space="0" w:color="auto"/>
        <w:left w:val="none" w:sz="0" w:space="0" w:color="auto"/>
        <w:bottom w:val="none" w:sz="0" w:space="0" w:color="auto"/>
        <w:right w:val="none" w:sz="0" w:space="0" w:color="auto"/>
      </w:divBdr>
    </w:div>
    <w:div w:id="756052624">
      <w:bodyDiv w:val="1"/>
      <w:marLeft w:val="0"/>
      <w:marRight w:val="0"/>
      <w:marTop w:val="0"/>
      <w:marBottom w:val="0"/>
      <w:divBdr>
        <w:top w:val="none" w:sz="0" w:space="0" w:color="auto"/>
        <w:left w:val="none" w:sz="0" w:space="0" w:color="auto"/>
        <w:bottom w:val="none" w:sz="0" w:space="0" w:color="auto"/>
        <w:right w:val="none" w:sz="0" w:space="0" w:color="auto"/>
      </w:divBdr>
    </w:div>
    <w:div w:id="1447772134">
      <w:bodyDiv w:val="1"/>
      <w:marLeft w:val="0"/>
      <w:marRight w:val="0"/>
      <w:marTop w:val="0"/>
      <w:marBottom w:val="0"/>
      <w:divBdr>
        <w:top w:val="none" w:sz="0" w:space="0" w:color="auto"/>
        <w:left w:val="none" w:sz="0" w:space="0" w:color="auto"/>
        <w:bottom w:val="none" w:sz="0" w:space="0" w:color="auto"/>
        <w:right w:val="none" w:sz="0" w:space="0" w:color="auto"/>
      </w:divBdr>
    </w:div>
    <w:div w:id="1578513784">
      <w:bodyDiv w:val="1"/>
      <w:marLeft w:val="0"/>
      <w:marRight w:val="0"/>
      <w:marTop w:val="0"/>
      <w:marBottom w:val="0"/>
      <w:divBdr>
        <w:top w:val="none" w:sz="0" w:space="0" w:color="auto"/>
        <w:left w:val="none" w:sz="0" w:space="0" w:color="auto"/>
        <w:bottom w:val="none" w:sz="0" w:space="0" w:color="auto"/>
        <w:right w:val="none" w:sz="0" w:space="0" w:color="auto"/>
      </w:divBdr>
    </w:div>
    <w:div w:id="1688016486">
      <w:bodyDiv w:val="1"/>
      <w:marLeft w:val="0"/>
      <w:marRight w:val="0"/>
      <w:marTop w:val="0"/>
      <w:marBottom w:val="0"/>
      <w:divBdr>
        <w:top w:val="none" w:sz="0" w:space="0" w:color="auto"/>
        <w:left w:val="none" w:sz="0" w:space="0" w:color="auto"/>
        <w:bottom w:val="none" w:sz="0" w:space="0" w:color="auto"/>
        <w:right w:val="none" w:sz="0" w:space="0" w:color="auto"/>
      </w:divBdr>
    </w:div>
    <w:div w:id="1719236829">
      <w:bodyDiv w:val="1"/>
      <w:marLeft w:val="0"/>
      <w:marRight w:val="0"/>
      <w:marTop w:val="0"/>
      <w:marBottom w:val="0"/>
      <w:divBdr>
        <w:top w:val="none" w:sz="0" w:space="0" w:color="auto"/>
        <w:left w:val="none" w:sz="0" w:space="0" w:color="auto"/>
        <w:bottom w:val="none" w:sz="0" w:space="0" w:color="auto"/>
        <w:right w:val="none" w:sz="0" w:space="0" w:color="auto"/>
      </w:divBdr>
    </w:div>
    <w:div w:id="182238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CA174-C3D3-49FB-9E33-AD97D473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3789</TotalTime>
  <Pages>56</Pages>
  <Words>18661</Words>
  <Characters>106372</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Лариса</dc:creator>
  <cp:lastModifiedBy>Лариса</cp:lastModifiedBy>
  <cp:revision>124</cp:revision>
  <dcterms:created xsi:type="dcterms:W3CDTF">2015-01-14T11:55:00Z</dcterms:created>
  <dcterms:modified xsi:type="dcterms:W3CDTF">2015-04-15T11:31:00Z</dcterms:modified>
</cp:coreProperties>
</file>